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12B9" w14:textId="0C8AE9DF" w:rsidR="007F3709" w:rsidRPr="007F3709" w:rsidRDefault="000C33EE" w:rsidP="007F3709">
      <w:pPr>
        <w:tabs>
          <w:tab w:val="right" w:leader="dot" w:pos="9072"/>
        </w:tabs>
        <w:spacing w:after="120"/>
        <w:ind w:left="567"/>
        <w:jc w:val="center"/>
        <w:rPr>
          <w:b/>
          <w:bCs/>
          <w:szCs w:val="22"/>
          <w:u w:val="single"/>
        </w:rPr>
      </w:pPr>
      <w:bookmarkStart w:id="0" w:name="_Hlk113460738"/>
      <w:r>
        <w:rPr>
          <w:b/>
          <w:bCs/>
          <w:szCs w:val="22"/>
          <w:u w:val="single"/>
        </w:rPr>
        <w:t xml:space="preserve">SUMMARY OF </w:t>
      </w:r>
      <w:r w:rsidR="00A82875">
        <w:rPr>
          <w:b/>
          <w:bCs/>
          <w:szCs w:val="22"/>
          <w:u w:val="single"/>
        </w:rPr>
        <w:t xml:space="preserve">KEY </w:t>
      </w:r>
      <w:r w:rsidR="003A442A">
        <w:rPr>
          <w:b/>
          <w:bCs/>
          <w:szCs w:val="22"/>
          <w:u w:val="single"/>
        </w:rPr>
        <w:t>REVISIONS</w:t>
      </w:r>
      <w:r w:rsidR="007F3709" w:rsidRPr="007F3709">
        <w:rPr>
          <w:b/>
          <w:bCs/>
          <w:szCs w:val="22"/>
          <w:u w:val="single"/>
        </w:rPr>
        <w:t xml:space="preserve"> TO GOVERNANCE RULES (</w:t>
      </w:r>
      <w:r w:rsidR="003A442A">
        <w:rPr>
          <w:b/>
          <w:bCs/>
          <w:szCs w:val="22"/>
          <w:u w:val="single"/>
        </w:rPr>
        <w:t>TARGETED</w:t>
      </w:r>
      <w:r w:rsidR="007F3709" w:rsidRPr="007F3709">
        <w:rPr>
          <w:b/>
          <w:bCs/>
          <w:szCs w:val="22"/>
          <w:u w:val="single"/>
        </w:rPr>
        <w:t xml:space="preserve"> REVIEW)</w:t>
      </w:r>
    </w:p>
    <w:p w14:paraId="55C706EF" w14:textId="77777777" w:rsidR="007F3709" w:rsidRDefault="007F3709" w:rsidP="007F3709">
      <w:pPr>
        <w:tabs>
          <w:tab w:val="right" w:leader="dot" w:pos="9072"/>
        </w:tabs>
        <w:spacing w:after="120"/>
        <w:rPr>
          <w:i/>
          <w:iCs/>
          <w:szCs w:val="22"/>
          <w:u w:val="single"/>
        </w:rPr>
      </w:pPr>
    </w:p>
    <w:p w14:paraId="75E81802" w14:textId="55D50655" w:rsidR="007F3709" w:rsidRPr="006B2215" w:rsidRDefault="007F3709" w:rsidP="00DB7287">
      <w:pPr>
        <w:tabs>
          <w:tab w:val="right" w:leader="dot" w:pos="9072"/>
        </w:tabs>
        <w:spacing w:after="120"/>
        <w:ind w:left="567"/>
        <w:jc w:val="center"/>
        <w:rPr>
          <w:i/>
          <w:iCs/>
          <w:szCs w:val="22"/>
          <w:u w:val="single"/>
        </w:rPr>
      </w:pPr>
      <w:r w:rsidRPr="006B2215">
        <w:rPr>
          <w:i/>
          <w:iCs/>
          <w:szCs w:val="22"/>
          <w:u w:val="single"/>
        </w:rPr>
        <w:t>Chapter 2 – Meeting Procedure for Council Meetings</w:t>
      </w:r>
    </w:p>
    <w:p w14:paraId="63EE0574" w14:textId="0B1657F2" w:rsidR="007F3709" w:rsidRDefault="007F3709" w:rsidP="007F3709">
      <w:pPr>
        <w:spacing w:after="120"/>
        <w:outlineLvl w:val="2"/>
        <w:rPr>
          <w:rFonts w:eastAsia="Calibri"/>
          <w:bCs/>
          <w:i/>
          <w:iCs/>
          <w:szCs w:val="22"/>
          <w:u w:val="single"/>
        </w:rPr>
      </w:pPr>
    </w:p>
    <w:p w14:paraId="19082F21" w14:textId="472AAABC" w:rsidR="009527A0" w:rsidRDefault="009527A0" w:rsidP="009527A0">
      <w:pPr>
        <w:spacing w:after="120"/>
        <w:jc w:val="left"/>
        <w:outlineLvl w:val="2"/>
        <w:rPr>
          <w:rFonts w:eastAsia="Calibri"/>
          <w:bCs/>
          <w:i/>
          <w:iCs/>
          <w:szCs w:val="22"/>
          <w:u w:val="single"/>
        </w:rPr>
      </w:pPr>
      <w:r w:rsidRPr="009527A0">
        <w:rPr>
          <w:rFonts w:eastAsia="Calibri"/>
          <w:bCs/>
          <w:i/>
          <w:iCs/>
          <w:szCs w:val="22"/>
          <w:u w:val="single"/>
        </w:rPr>
        <w:t>Division 8 – Public Question Time</w:t>
      </w:r>
      <w:r w:rsidR="00560D9C">
        <w:rPr>
          <w:rFonts w:eastAsia="Calibri"/>
          <w:bCs/>
          <w:i/>
          <w:iCs/>
          <w:szCs w:val="22"/>
          <w:u w:val="single"/>
        </w:rPr>
        <w:t xml:space="preserve"> </w:t>
      </w:r>
    </w:p>
    <w:p w14:paraId="73389D8D" w14:textId="48C7189E" w:rsidR="009527A0" w:rsidRDefault="009527A0" w:rsidP="009527A0">
      <w:pPr>
        <w:spacing w:after="120"/>
        <w:jc w:val="left"/>
        <w:outlineLvl w:val="2"/>
        <w:rPr>
          <w:rFonts w:eastAsia="Calibri"/>
          <w:bCs/>
          <w:i/>
          <w:iCs/>
          <w:szCs w:val="22"/>
          <w:u w:val="single"/>
        </w:rPr>
      </w:pPr>
      <w:r w:rsidRPr="009527A0">
        <w:rPr>
          <w:rFonts w:eastAsia="Calibri"/>
          <w:bCs/>
          <w:i/>
          <w:iCs/>
          <w:szCs w:val="22"/>
          <w:u w:val="single"/>
        </w:rPr>
        <w:t>Section 57.</w:t>
      </w:r>
      <w:r w:rsidRPr="009527A0">
        <w:rPr>
          <w:rFonts w:eastAsia="Calibri"/>
          <w:bCs/>
          <w:i/>
          <w:iCs/>
          <w:szCs w:val="22"/>
          <w:u w:val="single"/>
        </w:rPr>
        <w:tab/>
        <w:t>Question Time</w:t>
      </w:r>
    </w:p>
    <w:p w14:paraId="5EB0E2AD" w14:textId="7D72D6D3" w:rsidR="009527A0" w:rsidRPr="009527A0" w:rsidRDefault="00BA2556" w:rsidP="009527A0">
      <w:pPr>
        <w:pStyle w:val="ListParagraph"/>
        <w:numPr>
          <w:ilvl w:val="0"/>
          <w:numId w:val="6"/>
        </w:numPr>
        <w:tabs>
          <w:tab w:val="clear" w:pos="567"/>
        </w:tabs>
        <w:spacing w:after="120"/>
        <w:outlineLvl w:val="2"/>
        <w:rPr>
          <w:rFonts w:eastAsia="Calibri"/>
          <w:b w:val="0"/>
          <w:i w:val="0"/>
          <w:iCs/>
          <w:szCs w:val="22"/>
        </w:rPr>
      </w:pPr>
      <w:r>
        <w:rPr>
          <w:rFonts w:eastAsia="Calibri"/>
          <w:b w:val="0"/>
          <w:i w:val="0"/>
          <w:iCs/>
          <w:szCs w:val="22"/>
        </w:rPr>
        <w:t>There is n</w:t>
      </w:r>
      <w:r w:rsidR="009527A0" w:rsidRPr="009527A0">
        <w:rPr>
          <w:rFonts w:eastAsia="Calibri"/>
          <w:b w:val="0"/>
          <w:i w:val="0"/>
          <w:iCs/>
          <w:szCs w:val="22"/>
        </w:rPr>
        <w:t>o requirement for a questioner to be present at the meeting in order to have their question and the response read out (temporary measure to become permanent)</w:t>
      </w:r>
    </w:p>
    <w:p w14:paraId="4BE5DD5C" w14:textId="77777777" w:rsidR="009527A0" w:rsidRPr="009527A0" w:rsidRDefault="009527A0" w:rsidP="009527A0">
      <w:pPr>
        <w:pStyle w:val="ListParagraph"/>
        <w:numPr>
          <w:ilvl w:val="0"/>
          <w:numId w:val="6"/>
        </w:numPr>
        <w:tabs>
          <w:tab w:val="clear" w:pos="567"/>
        </w:tabs>
        <w:spacing w:after="120"/>
        <w:outlineLvl w:val="2"/>
        <w:rPr>
          <w:rFonts w:eastAsia="Calibri"/>
          <w:b w:val="0"/>
          <w:i w:val="0"/>
          <w:iCs/>
          <w:szCs w:val="22"/>
        </w:rPr>
      </w:pPr>
      <w:r w:rsidRPr="009527A0">
        <w:rPr>
          <w:rFonts w:eastAsia="Calibri"/>
          <w:b w:val="0"/>
          <w:i w:val="0"/>
          <w:iCs/>
          <w:szCs w:val="22"/>
        </w:rPr>
        <w:t>A question may be disallowed by the Chief Executive Officer (or, at the Meeting, by the Chair)</w:t>
      </w:r>
    </w:p>
    <w:p w14:paraId="6CEAF32C" w14:textId="606235E9" w:rsidR="009527A0" w:rsidRPr="009527A0" w:rsidRDefault="009527A0" w:rsidP="009527A0">
      <w:pPr>
        <w:pStyle w:val="ListParagraph"/>
        <w:numPr>
          <w:ilvl w:val="0"/>
          <w:numId w:val="6"/>
        </w:numPr>
        <w:tabs>
          <w:tab w:val="clear" w:pos="567"/>
        </w:tabs>
        <w:spacing w:after="120"/>
        <w:outlineLvl w:val="2"/>
        <w:rPr>
          <w:rFonts w:eastAsia="Calibri"/>
          <w:b w:val="0"/>
          <w:i w:val="0"/>
          <w:iCs/>
          <w:szCs w:val="22"/>
        </w:rPr>
      </w:pPr>
      <w:r w:rsidRPr="009527A0">
        <w:rPr>
          <w:rFonts w:eastAsia="Calibri"/>
          <w:b w:val="0"/>
          <w:i w:val="0"/>
          <w:iCs/>
          <w:szCs w:val="22"/>
        </w:rPr>
        <w:t>Inclu</w:t>
      </w:r>
      <w:r w:rsidR="000C33EE">
        <w:rPr>
          <w:rFonts w:eastAsia="Calibri"/>
          <w:b w:val="0"/>
          <w:i w:val="0"/>
          <w:iCs/>
          <w:szCs w:val="22"/>
        </w:rPr>
        <w:t>sion of</w:t>
      </w:r>
      <w:r w:rsidRPr="000C33EE">
        <w:rPr>
          <w:rFonts w:eastAsia="Calibri"/>
          <w:b w:val="0"/>
          <w:szCs w:val="22"/>
        </w:rPr>
        <w:t xml:space="preserve"> Local Government Act 2020</w:t>
      </w:r>
      <w:r w:rsidRPr="009527A0">
        <w:rPr>
          <w:rFonts w:eastAsia="Calibri"/>
          <w:b w:val="0"/>
          <w:i w:val="0"/>
          <w:iCs/>
          <w:szCs w:val="22"/>
        </w:rPr>
        <w:t xml:space="preserve"> classifications for other reasons a question may be disallowed.</w:t>
      </w:r>
    </w:p>
    <w:p w14:paraId="5B185C25" w14:textId="77777777" w:rsidR="000C33EE" w:rsidRDefault="000C33EE" w:rsidP="007F3709">
      <w:pPr>
        <w:spacing w:after="120"/>
        <w:outlineLvl w:val="2"/>
        <w:rPr>
          <w:rFonts w:eastAsia="Calibri"/>
          <w:bCs/>
          <w:i/>
          <w:iCs/>
          <w:szCs w:val="22"/>
          <w:u w:val="single"/>
        </w:rPr>
      </w:pPr>
    </w:p>
    <w:p w14:paraId="15DC47D6" w14:textId="77777777" w:rsidR="009527A0" w:rsidRDefault="009527A0" w:rsidP="009527A0">
      <w:pPr>
        <w:spacing w:after="120"/>
        <w:jc w:val="left"/>
        <w:outlineLvl w:val="2"/>
        <w:rPr>
          <w:rFonts w:eastAsia="Calibri"/>
          <w:bCs/>
          <w:i/>
          <w:iCs/>
          <w:szCs w:val="22"/>
          <w:u w:val="single"/>
        </w:rPr>
      </w:pPr>
      <w:r w:rsidRPr="009527A0">
        <w:rPr>
          <w:rFonts w:eastAsia="Calibri"/>
          <w:bCs/>
          <w:i/>
          <w:iCs/>
          <w:szCs w:val="22"/>
          <w:u w:val="single"/>
        </w:rPr>
        <w:t xml:space="preserve">Division 11 – Voting </w:t>
      </w:r>
    </w:p>
    <w:p w14:paraId="574F6415" w14:textId="53559905" w:rsidR="009527A0" w:rsidRDefault="009527A0" w:rsidP="009527A0">
      <w:pPr>
        <w:spacing w:after="120"/>
        <w:jc w:val="left"/>
        <w:outlineLvl w:val="2"/>
        <w:rPr>
          <w:rFonts w:eastAsia="Calibri"/>
          <w:bCs/>
          <w:i/>
          <w:iCs/>
          <w:szCs w:val="22"/>
          <w:u w:val="single"/>
        </w:rPr>
      </w:pPr>
      <w:r w:rsidRPr="009527A0">
        <w:rPr>
          <w:rFonts w:eastAsia="Calibri"/>
          <w:bCs/>
          <w:i/>
          <w:iCs/>
          <w:szCs w:val="22"/>
          <w:u w:val="single"/>
        </w:rPr>
        <w:t>Section 66.</w:t>
      </w:r>
      <w:r w:rsidRPr="009527A0">
        <w:rPr>
          <w:rFonts w:eastAsia="Calibri"/>
          <w:bCs/>
          <w:i/>
          <w:iCs/>
          <w:szCs w:val="22"/>
          <w:u w:val="single"/>
        </w:rPr>
        <w:tab/>
        <w:t>How Motion Determined</w:t>
      </w:r>
    </w:p>
    <w:p w14:paraId="08D8175B" w14:textId="77777777" w:rsidR="009527A0" w:rsidRPr="009527A0" w:rsidRDefault="009527A0" w:rsidP="009527A0">
      <w:pPr>
        <w:pStyle w:val="ListParagraph"/>
        <w:numPr>
          <w:ilvl w:val="0"/>
          <w:numId w:val="7"/>
        </w:numPr>
        <w:tabs>
          <w:tab w:val="clear" w:pos="567"/>
        </w:tabs>
        <w:spacing w:after="120"/>
        <w:outlineLvl w:val="2"/>
        <w:rPr>
          <w:rFonts w:eastAsia="Calibri"/>
          <w:b w:val="0"/>
          <w:i w:val="0"/>
          <w:iCs/>
          <w:szCs w:val="22"/>
        </w:rPr>
      </w:pPr>
      <w:r w:rsidRPr="009527A0">
        <w:rPr>
          <w:rFonts w:eastAsia="Calibri"/>
          <w:b w:val="0"/>
          <w:i w:val="0"/>
          <w:iCs/>
          <w:szCs w:val="22"/>
        </w:rPr>
        <w:t>All substantive motions must be determined by a ‘Division’ – The Chair to call all those in favour of the motion (name them) all those against (name them) CARRIED/LOST.</w:t>
      </w:r>
    </w:p>
    <w:p w14:paraId="184DE7E2" w14:textId="2CAFE6F9" w:rsidR="009527A0" w:rsidRPr="009527A0" w:rsidRDefault="009527A0" w:rsidP="009527A0">
      <w:pPr>
        <w:spacing w:after="120"/>
        <w:ind w:left="360"/>
        <w:outlineLvl w:val="2"/>
        <w:rPr>
          <w:rFonts w:eastAsia="Calibri"/>
          <w:iCs/>
          <w:szCs w:val="22"/>
        </w:rPr>
      </w:pPr>
      <w:r w:rsidRPr="009527A0">
        <w:rPr>
          <w:rFonts w:eastAsia="Calibri"/>
          <w:iCs/>
          <w:szCs w:val="22"/>
        </w:rPr>
        <w:t>Explanatory note:</w:t>
      </w:r>
    </w:p>
    <w:p w14:paraId="62B116BA" w14:textId="7FC58771" w:rsidR="009527A0" w:rsidRPr="009527A0" w:rsidRDefault="009527A0" w:rsidP="009527A0">
      <w:pPr>
        <w:spacing w:after="120"/>
        <w:ind w:left="360"/>
        <w:outlineLvl w:val="2"/>
        <w:rPr>
          <w:rFonts w:eastAsia="Calibri"/>
          <w:i/>
          <w:iCs/>
          <w:szCs w:val="22"/>
        </w:rPr>
      </w:pPr>
      <w:r w:rsidRPr="009527A0">
        <w:rPr>
          <w:rFonts w:eastAsia="Calibri"/>
          <w:i/>
          <w:iCs/>
          <w:szCs w:val="22"/>
        </w:rPr>
        <w:t>A procedural motion or question would not require a ‘division’. The record will only record the outcome of the motion.</w:t>
      </w:r>
    </w:p>
    <w:p w14:paraId="46BBB7B7" w14:textId="45A0AC05" w:rsidR="009527A0" w:rsidRDefault="009527A0" w:rsidP="009527A0">
      <w:pPr>
        <w:rPr>
          <w:i/>
          <w:iCs/>
          <w:u w:val="single"/>
        </w:rPr>
      </w:pPr>
    </w:p>
    <w:p w14:paraId="1E0AF1FC" w14:textId="77777777" w:rsidR="00425F6E" w:rsidRPr="00054F68" w:rsidRDefault="00425F6E" w:rsidP="00054F68">
      <w:pPr>
        <w:autoSpaceDE w:val="0"/>
        <w:autoSpaceDN w:val="0"/>
        <w:rPr>
          <w:i/>
          <w:iCs/>
          <w:szCs w:val="22"/>
          <w:u w:val="single"/>
          <w:lang w:eastAsia="en-AU"/>
        </w:rPr>
      </w:pPr>
      <w:r w:rsidRPr="00054F68">
        <w:rPr>
          <w:i/>
          <w:iCs/>
          <w:szCs w:val="22"/>
          <w:u w:val="single"/>
          <w:lang w:eastAsia="en-AU"/>
        </w:rPr>
        <w:t>Division 15 – Physical and Remote Attendance</w:t>
      </w:r>
    </w:p>
    <w:p w14:paraId="24F20A65" w14:textId="77777777" w:rsidR="00425F6E" w:rsidRPr="00054F68" w:rsidRDefault="00425F6E" w:rsidP="00054F68">
      <w:pPr>
        <w:autoSpaceDE w:val="0"/>
        <w:autoSpaceDN w:val="0"/>
        <w:rPr>
          <w:i/>
          <w:iCs/>
          <w:szCs w:val="22"/>
          <w:u w:val="single"/>
          <w:lang w:eastAsia="en-AU"/>
        </w:rPr>
      </w:pPr>
      <w:r w:rsidRPr="00054F68">
        <w:rPr>
          <w:i/>
          <w:iCs/>
          <w:szCs w:val="22"/>
          <w:u w:val="single"/>
          <w:lang w:eastAsia="en-AU"/>
        </w:rPr>
        <w:t>83. Mode of Attendance</w:t>
      </w:r>
    </w:p>
    <w:p w14:paraId="748580DB" w14:textId="0D5674C5" w:rsidR="00425F6E" w:rsidRPr="00054F68" w:rsidRDefault="00425F6E" w:rsidP="00054F68">
      <w:pPr>
        <w:autoSpaceDE w:val="0"/>
        <w:autoSpaceDN w:val="0"/>
        <w:rPr>
          <w:szCs w:val="22"/>
          <w:lang w:eastAsia="en-AU"/>
        </w:rPr>
      </w:pPr>
      <w:r w:rsidRPr="00054F68">
        <w:rPr>
          <w:lang w:eastAsia="en-AU"/>
        </w:rPr>
        <w:t xml:space="preserve">(1) </w:t>
      </w:r>
      <w:r w:rsidR="00054F68">
        <w:rPr>
          <w:lang w:eastAsia="en-AU"/>
        </w:rPr>
        <w:tab/>
      </w:r>
      <w:r w:rsidRPr="00054F68">
        <w:rPr>
          <w:lang w:eastAsia="en-AU"/>
        </w:rPr>
        <w:t>Each notice of meeting must indicate whether the relevant Council meeting is to be</w:t>
      </w:r>
    </w:p>
    <w:p w14:paraId="40AD4C4B" w14:textId="77777777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>conducted:</w:t>
      </w:r>
    </w:p>
    <w:p w14:paraId="5354A11A" w14:textId="26ABC4EC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a) </w:t>
      </w:r>
      <w:r w:rsidR="00BA2556">
        <w:rPr>
          <w:lang w:eastAsia="en-AU"/>
        </w:rPr>
        <w:tab/>
      </w:r>
      <w:r w:rsidRPr="00054F68">
        <w:rPr>
          <w:lang w:eastAsia="en-AU"/>
        </w:rPr>
        <w:t>wholly in person;</w:t>
      </w:r>
    </w:p>
    <w:p w14:paraId="70B543B3" w14:textId="26AE4925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b) </w:t>
      </w:r>
      <w:r w:rsidR="00BA2556">
        <w:rPr>
          <w:lang w:eastAsia="en-AU"/>
        </w:rPr>
        <w:tab/>
      </w:r>
      <w:r w:rsidRPr="00054F68">
        <w:rPr>
          <w:lang w:eastAsia="en-AU"/>
        </w:rPr>
        <w:t>wholly by electronic means; or</w:t>
      </w:r>
    </w:p>
    <w:p w14:paraId="001DE200" w14:textId="0738CC80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c) </w:t>
      </w:r>
      <w:r w:rsidR="00BA2556">
        <w:rPr>
          <w:lang w:eastAsia="en-AU"/>
        </w:rPr>
        <w:tab/>
      </w:r>
      <w:r w:rsidRPr="00054F68">
        <w:rPr>
          <w:lang w:eastAsia="en-AU"/>
        </w:rPr>
        <w:t>partially in person and partially by electronic means.</w:t>
      </w:r>
    </w:p>
    <w:p w14:paraId="2E54BA71" w14:textId="48CA6B6E" w:rsidR="00425F6E" w:rsidRPr="00054F68" w:rsidRDefault="00425F6E" w:rsidP="00054F68">
      <w:pPr>
        <w:autoSpaceDE w:val="0"/>
        <w:autoSpaceDN w:val="0"/>
        <w:rPr>
          <w:lang w:eastAsia="en-AU"/>
        </w:rPr>
      </w:pPr>
      <w:r w:rsidRPr="00054F68">
        <w:rPr>
          <w:lang w:eastAsia="en-AU"/>
        </w:rPr>
        <w:t xml:space="preserve">(2) </w:t>
      </w:r>
      <w:r w:rsidR="00054F68">
        <w:rPr>
          <w:lang w:eastAsia="en-AU"/>
        </w:rPr>
        <w:tab/>
      </w:r>
      <w:r w:rsidRPr="00054F68">
        <w:rPr>
          <w:lang w:eastAsia="en-AU"/>
        </w:rPr>
        <w:t>The indication in the notice of meeting must be consistent with any Resolution of</w:t>
      </w:r>
    </w:p>
    <w:p w14:paraId="0381550D" w14:textId="77777777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>Council that has expressed a preference for, or otherwise specified, when Council</w:t>
      </w:r>
    </w:p>
    <w:p w14:paraId="13A87897" w14:textId="77777777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>meetings are to be conducted:</w:t>
      </w:r>
    </w:p>
    <w:p w14:paraId="4126FA6B" w14:textId="1BF426CE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(a) </w:t>
      </w:r>
      <w:r w:rsidR="00BA2556">
        <w:rPr>
          <w:lang w:eastAsia="en-AU"/>
        </w:rPr>
        <w:tab/>
      </w:r>
      <w:r w:rsidRPr="00054F68">
        <w:rPr>
          <w:lang w:eastAsia="en-AU"/>
        </w:rPr>
        <w:t>wholly in person;</w:t>
      </w:r>
    </w:p>
    <w:p w14:paraId="0F61B23E" w14:textId="00817825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(b) </w:t>
      </w:r>
      <w:r w:rsidR="00BA2556">
        <w:rPr>
          <w:lang w:eastAsia="en-AU"/>
        </w:rPr>
        <w:tab/>
      </w:r>
      <w:r w:rsidRPr="00054F68">
        <w:rPr>
          <w:lang w:eastAsia="en-AU"/>
        </w:rPr>
        <w:t>wholly by electronic means; or</w:t>
      </w:r>
    </w:p>
    <w:p w14:paraId="18873D03" w14:textId="01EAC59D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(c) </w:t>
      </w:r>
      <w:r w:rsidR="00BA2556">
        <w:rPr>
          <w:lang w:eastAsia="en-AU"/>
        </w:rPr>
        <w:tab/>
      </w:r>
      <w:r w:rsidRPr="00054F68">
        <w:rPr>
          <w:lang w:eastAsia="en-AU"/>
        </w:rPr>
        <w:t>partially in person and partially by electronic means.</w:t>
      </w:r>
    </w:p>
    <w:p w14:paraId="36AC2762" w14:textId="188827D7" w:rsidR="00425F6E" w:rsidRPr="00054F68" w:rsidRDefault="00425F6E" w:rsidP="00054F68">
      <w:pPr>
        <w:autoSpaceDE w:val="0"/>
        <w:autoSpaceDN w:val="0"/>
        <w:rPr>
          <w:lang w:eastAsia="en-AU"/>
        </w:rPr>
      </w:pPr>
      <w:r w:rsidRPr="00054F68">
        <w:rPr>
          <w:lang w:eastAsia="en-AU"/>
        </w:rPr>
        <w:t xml:space="preserve">(3) </w:t>
      </w:r>
      <w:r w:rsidR="00054F68">
        <w:rPr>
          <w:lang w:eastAsia="en-AU"/>
        </w:rPr>
        <w:tab/>
      </w:r>
      <w:r w:rsidRPr="00054F68">
        <w:rPr>
          <w:lang w:eastAsia="en-AU"/>
        </w:rPr>
        <w:t>If a Council meeting is to be conducted wholly in person a Councillor may</w:t>
      </w:r>
    </w:p>
    <w:p w14:paraId="005A00A9" w14:textId="6A638759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lastRenderedPageBreak/>
        <w:t>nonetheless request to attend by electronic means.</w:t>
      </w:r>
    </w:p>
    <w:p w14:paraId="25D24E1C" w14:textId="3A6D2485" w:rsidR="00425F6E" w:rsidRPr="00054F68" w:rsidRDefault="00425F6E" w:rsidP="00054F68">
      <w:pPr>
        <w:autoSpaceDE w:val="0"/>
        <w:autoSpaceDN w:val="0"/>
        <w:rPr>
          <w:lang w:eastAsia="en-AU"/>
        </w:rPr>
      </w:pPr>
      <w:r w:rsidRPr="00054F68">
        <w:rPr>
          <w:lang w:eastAsia="en-AU"/>
        </w:rPr>
        <w:t xml:space="preserve">(4) </w:t>
      </w:r>
      <w:r w:rsidR="00054F68">
        <w:rPr>
          <w:lang w:eastAsia="en-AU"/>
        </w:rPr>
        <w:tab/>
      </w:r>
      <w:r w:rsidRPr="00054F68">
        <w:rPr>
          <w:lang w:eastAsia="en-AU"/>
        </w:rPr>
        <w:t>Any request made under sub-Rule 83 (3) must:</w:t>
      </w:r>
    </w:p>
    <w:p w14:paraId="100B4996" w14:textId="0AABB4FE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a) </w:t>
      </w:r>
      <w:r w:rsidR="00BA2556">
        <w:rPr>
          <w:lang w:eastAsia="en-AU"/>
        </w:rPr>
        <w:tab/>
      </w:r>
      <w:r w:rsidRPr="00054F68">
        <w:rPr>
          <w:lang w:eastAsia="en-AU"/>
        </w:rPr>
        <w:t>be in writing;</w:t>
      </w:r>
    </w:p>
    <w:p w14:paraId="1C12C8ED" w14:textId="784B1E15" w:rsidR="00425F6E" w:rsidRPr="00054F68" w:rsidRDefault="00425F6E" w:rsidP="00054F68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b) </w:t>
      </w:r>
      <w:r w:rsidR="00BA2556">
        <w:rPr>
          <w:lang w:eastAsia="en-AU"/>
        </w:rPr>
        <w:tab/>
      </w:r>
      <w:r w:rsidRPr="00054F68">
        <w:rPr>
          <w:lang w:eastAsia="en-AU"/>
        </w:rPr>
        <w:t>be given to the Chief Executive Officer no later than 24 hours prior to the</w:t>
      </w:r>
    </w:p>
    <w:p w14:paraId="17B2DFE0" w14:textId="77777777" w:rsidR="00425F6E" w:rsidRPr="00054F68" w:rsidRDefault="00425F6E" w:rsidP="00BA2556">
      <w:pPr>
        <w:autoSpaceDE w:val="0"/>
        <w:autoSpaceDN w:val="0"/>
        <w:ind w:left="720" w:firstLine="720"/>
        <w:rPr>
          <w:lang w:eastAsia="en-AU"/>
        </w:rPr>
      </w:pPr>
      <w:r w:rsidRPr="00054F68">
        <w:rPr>
          <w:lang w:eastAsia="en-AU"/>
        </w:rPr>
        <w:t>commencement of the relevant Council meeting; and</w:t>
      </w:r>
    </w:p>
    <w:p w14:paraId="53B447ED" w14:textId="0BAB8669" w:rsidR="00425F6E" w:rsidRPr="00054F68" w:rsidRDefault="00425F6E" w:rsidP="00BA2556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c) </w:t>
      </w:r>
      <w:r w:rsidR="00BA2556">
        <w:rPr>
          <w:lang w:eastAsia="en-AU"/>
        </w:rPr>
        <w:tab/>
      </w:r>
      <w:r w:rsidRPr="00054F68">
        <w:rPr>
          <w:lang w:eastAsia="en-AU"/>
        </w:rPr>
        <w:t>specify the reasons why the Councillor is unable or does not wish to attend the</w:t>
      </w:r>
      <w:r w:rsidR="00BA2556">
        <w:rPr>
          <w:lang w:eastAsia="en-AU"/>
        </w:rPr>
        <w:tab/>
      </w:r>
      <w:r w:rsidR="00BA2556">
        <w:rPr>
          <w:lang w:eastAsia="en-AU"/>
        </w:rPr>
        <w:tab/>
      </w:r>
      <w:r w:rsidRPr="00054F68">
        <w:rPr>
          <w:lang w:eastAsia="en-AU"/>
        </w:rPr>
        <w:t>Council meeting in person.</w:t>
      </w:r>
    </w:p>
    <w:p w14:paraId="12E6FE0B" w14:textId="77777777" w:rsidR="00BA2556" w:rsidRDefault="00425F6E" w:rsidP="00BA2556">
      <w:pPr>
        <w:autoSpaceDE w:val="0"/>
        <w:autoSpaceDN w:val="0"/>
        <w:ind w:left="720"/>
        <w:rPr>
          <w:b/>
          <w:bCs/>
          <w:lang w:eastAsia="en-AU"/>
        </w:rPr>
      </w:pPr>
      <w:r w:rsidRPr="00054F68">
        <w:rPr>
          <w:b/>
          <w:bCs/>
          <w:highlight w:val="yellow"/>
          <w:lang w:eastAsia="en-AU"/>
        </w:rPr>
        <w:t>If a Council meeting is to be conducted wholly in-person, it is intended that all Councillors attend the meeting in-person unless circumstances arise that would prevent</w:t>
      </w:r>
      <w:r w:rsidR="00BA2556">
        <w:rPr>
          <w:b/>
          <w:bCs/>
          <w:highlight w:val="yellow"/>
          <w:lang w:eastAsia="en-AU"/>
        </w:rPr>
        <w:t xml:space="preserve"> </w:t>
      </w:r>
      <w:r w:rsidRPr="00054F68">
        <w:rPr>
          <w:b/>
          <w:bCs/>
          <w:highlight w:val="yellow"/>
          <w:lang w:eastAsia="en-AU"/>
        </w:rPr>
        <w:t>in-person attendance.</w:t>
      </w:r>
      <w:r w:rsidRPr="00054F68">
        <w:rPr>
          <w:b/>
          <w:bCs/>
          <w:lang w:eastAsia="en-AU"/>
        </w:rPr>
        <w:t xml:space="preserve"> </w:t>
      </w:r>
    </w:p>
    <w:p w14:paraId="75014FE3" w14:textId="67285F90" w:rsidR="00425F6E" w:rsidRPr="00BA2556" w:rsidRDefault="00425F6E" w:rsidP="00BA2556">
      <w:pPr>
        <w:autoSpaceDE w:val="0"/>
        <w:autoSpaceDN w:val="0"/>
        <w:ind w:left="720"/>
        <w:rPr>
          <w:b/>
          <w:bCs/>
          <w:highlight w:val="yellow"/>
          <w:lang w:eastAsia="en-AU"/>
        </w:rPr>
      </w:pPr>
      <w:r w:rsidRPr="00054F68">
        <w:rPr>
          <w:b/>
          <w:bCs/>
          <w:highlight w:val="yellow"/>
          <w:lang w:eastAsia="en-AU"/>
        </w:rPr>
        <w:t>Approval of any request is at the discretion of the Chief Executive Officer in consultation with the Mayor.</w:t>
      </w:r>
    </w:p>
    <w:p w14:paraId="3BE7EFF9" w14:textId="34524364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(5) </w:t>
      </w:r>
      <w:r w:rsidR="00BA2556">
        <w:rPr>
          <w:lang w:eastAsia="en-AU"/>
        </w:rPr>
        <w:tab/>
      </w:r>
      <w:r w:rsidRPr="00054F68">
        <w:rPr>
          <w:lang w:eastAsia="en-AU"/>
        </w:rPr>
        <w:t xml:space="preserve">The Chief Executive Officer must ensure that any </w:t>
      </w:r>
      <w:r w:rsidRPr="00054F68">
        <w:rPr>
          <w:b/>
          <w:bCs/>
          <w:highlight w:val="yellow"/>
          <w:lang w:eastAsia="en-AU"/>
        </w:rPr>
        <w:t>approved</w:t>
      </w:r>
      <w:r w:rsidRPr="00054F68">
        <w:rPr>
          <w:lang w:eastAsia="en-AU"/>
        </w:rPr>
        <w:t xml:space="preserve"> request received in accordance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with sub-Rule 83 (4) and any other request received from a Councillor to attend by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electronic means is made known at the commencement of the relevant Council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meeting.</w:t>
      </w:r>
    </w:p>
    <w:p w14:paraId="5051CB06" w14:textId="52F011E4" w:rsidR="00425F6E" w:rsidRPr="00054F68" w:rsidRDefault="00425F6E" w:rsidP="00054F68">
      <w:pPr>
        <w:autoSpaceDE w:val="0"/>
        <w:autoSpaceDN w:val="0"/>
        <w:rPr>
          <w:lang w:eastAsia="en-AU"/>
        </w:rPr>
      </w:pPr>
      <w:r w:rsidRPr="00054F68">
        <w:rPr>
          <w:lang w:eastAsia="en-AU"/>
        </w:rPr>
        <w:t xml:space="preserve">(6) </w:t>
      </w:r>
      <w:r w:rsidR="00BA2556">
        <w:rPr>
          <w:lang w:eastAsia="en-AU"/>
        </w:rPr>
        <w:tab/>
      </w:r>
      <w:r w:rsidRPr="00054F68">
        <w:rPr>
          <w:lang w:eastAsia="en-AU"/>
        </w:rPr>
        <w:t>Council may approve and must not unreasonably refuse any request.</w:t>
      </w:r>
    </w:p>
    <w:p w14:paraId="02A84EF8" w14:textId="33B437DF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(7) </w:t>
      </w:r>
      <w:r w:rsidR="00BA2556">
        <w:rPr>
          <w:lang w:eastAsia="en-AU"/>
        </w:rPr>
        <w:tab/>
      </w:r>
      <w:r w:rsidRPr="00054F68">
        <w:rPr>
          <w:lang w:eastAsia="en-AU"/>
        </w:rPr>
        <w:t>A Councillor who is attending a Council meeting by electronic means is responsible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for ensuring that they are able to access such equipment and are in such an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environment that facilitates participation in the Council meeting.</w:t>
      </w:r>
    </w:p>
    <w:p w14:paraId="078C0983" w14:textId="020FB610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(8) </w:t>
      </w:r>
      <w:r w:rsidR="00BA2556">
        <w:rPr>
          <w:lang w:eastAsia="en-AU"/>
        </w:rPr>
        <w:tab/>
      </w:r>
      <w:r w:rsidRPr="00054F68">
        <w:rPr>
          <w:lang w:eastAsia="en-AU"/>
        </w:rPr>
        <w:t>Without detracting from anything said in sub-Rule 83 (7), a Councillor who is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attending a meeting by electronic means must be able to:</w:t>
      </w:r>
    </w:p>
    <w:p w14:paraId="2255A6BB" w14:textId="2FC82DA0" w:rsidR="00425F6E" w:rsidRPr="00054F68" w:rsidRDefault="00425F6E" w:rsidP="00BA2556">
      <w:pPr>
        <w:ind w:firstLine="720"/>
      </w:pPr>
      <w:r w:rsidRPr="00054F68">
        <w:rPr>
          <w:lang w:eastAsia="en-AU"/>
        </w:rPr>
        <w:t xml:space="preserve">a) </w:t>
      </w:r>
      <w:r w:rsidR="00BA2556">
        <w:rPr>
          <w:lang w:eastAsia="en-AU"/>
        </w:rPr>
        <w:tab/>
      </w:r>
      <w:r w:rsidRPr="00054F68">
        <w:rPr>
          <w:lang w:eastAsia="en-AU"/>
        </w:rPr>
        <w:t>hear the proceedings;</w:t>
      </w:r>
    </w:p>
    <w:p w14:paraId="579A7833" w14:textId="15B403C4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b) </w:t>
      </w:r>
      <w:r w:rsidR="00BA2556">
        <w:rPr>
          <w:lang w:eastAsia="en-AU"/>
        </w:rPr>
        <w:tab/>
      </w:r>
      <w:r w:rsidRPr="00054F68">
        <w:rPr>
          <w:lang w:eastAsia="en-AU"/>
        </w:rPr>
        <w:t>see all Councillors and members of Council staff who are also attending th</w:t>
      </w:r>
      <w:r w:rsidR="00BA2556">
        <w:rPr>
          <w:lang w:eastAsia="en-AU"/>
        </w:rPr>
        <w:t xml:space="preserve">e </w:t>
      </w:r>
      <w:r w:rsidRPr="00054F68">
        <w:rPr>
          <w:lang w:eastAsia="en-AU"/>
        </w:rPr>
        <w:t>Council meeting, at least while a Councillor or member of Council staff is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speaking;</w:t>
      </w:r>
    </w:p>
    <w:p w14:paraId="57D03DEE" w14:textId="67804F08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c) </w:t>
      </w:r>
      <w:r w:rsidR="00BA2556">
        <w:rPr>
          <w:lang w:eastAsia="en-AU"/>
        </w:rPr>
        <w:tab/>
      </w:r>
      <w:r w:rsidRPr="00054F68">
        <w:rPr>
          <w:lang w:eastAsia="en-AU"/>
        </w:rPr>
        <w:t>be seen by all Councillors, members of Council staff and members of the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public who are physically present at the Council meeting; and</w:t>
      </w:r>
    </w:p>
    <w:p w14:paraId="6BE623ED" w14:textId="4064DA0C" w:rsidR="00425F6E" w:rsidRPr="00054F68" w:rsidRDefault="00425F6E" w:rsidP="00BA2556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d) </w:t>
      </w:r>
      <w:r w:rsidR="00BA2556">
        <w:rPr>
          <w:lang w:eastAsia="en-AU"/>
        </w:rPr>
        <w:tab/>
      </w:r>
      <w:r w:rsidRPr="00054F68">
        <w:rPr>
          <w:lang w:eastAsia="en-AU"/>
        </w:rPr>
        <w:t>be heard when they speak.</w:t>
      </w:r>
    </w:p>
    <w:p w14:paraId="741BB505" w14:textId="52012980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(9) </w:t>
      </w:r>
      <w:r w:rsidR="00BA2556">
        <w:rPr>
          <w:lang w:eastAsia="en-AU"/>
        </w:rPr>
        <w:tab/>
      </w:r>
      <w:r w:rsidRPr="00054F68">
        <w:rPr>
          <w:lang w:eastAsia="en-AU"/>
        </w:rPr>
        <w:t>If the conditions of sub-Rule 83 (8) cannot be met by one or more Councillors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attending a Council meeting, whether because of technical difficulties or otherwise:</w:t>
      </w:r>
    </w:p>
    <w:p w14:paraId="2341CABD" w14:textId="6523681C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a) </w:t>
      </w:r>
      <w:r w:rsidR="00BA2556">
        <w:rPr>
          <w:lang w:eastAsia="en-AU"/>
        </w:rPr>
        <w:tab/>
      </w:r>
      <w:r w:rsidRPr="00054F68">
        <w:rPr>
          <w:lang w:eastAsia="en-AU"/>
        </w:rPr>
        <w:t>the Council meeting will nonetheless proceed as long as a quorum is present;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and</w:t>
      </w:r>
    </w:p>
    <w:p w14:paraId="0471785F" w14:textId="10238B23" w:rsidR="00404DB2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b) </w:t>
      </w:r>
      <w:r w:rsidR="00BA2556">
        <w:rPr>
          <w:lang w:eastAsia="en-AU"/>
        </w:rPr>
        <w:tab/>
      </w:r>
      <w:r w:rsidRPr="00054F68">
        <w:rPr>
          <w:lang w:eastAsia="en-AU"/>
        </w:rPr>
        <w:t>the relevant Councillor (or Councillors) will be treated as being absent from the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Council meeting or that part of the Council meeting</w:t>
      </w:r>
      <w:r w:rsidR="00404DB2">
        <w:rPr>
          <w:lang w:eastAsia="en-AU"/>
        </w:rPr>
        <w:t>;</w:t>
      </w:r>
      <w:r w:rsidR="00BA2556">
        <w:rPr>
          <w:lang w:eastAsia="en-AU"/>
        </w:rPr>
        <w:t xml:space="preserve"> </w:t>
      </w:r>
    </w:p>
    <w:p w14:paraId="56BB0C7B" w14:textId="118A5F2A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>unless the Council meeting has been adjourned in accordance with these Rules.</w:t>
      </w:r>
    </w:p>
    <w:p w14:paraId="73BDE495" w14:textId="66538A99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(10) </w:t>
      </w:r>
      <w:r w:rsidR="00BA2556">
        <w:rPr>
          <w:lang w:eastAsia="en-AU"/>
        </w:rPr>
        <w:tab/>
      </w:r>
      <w:r w:rsidRPr="00054F68">
        <w:rPr>
          <w:lang w:eastAsia="en-AU"/>
        </w:rPr>
        <w:t>Nothing in this Rule 83 prevents a Councillor from joining (or re-joining) a Council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meeting at the time that they achieve compliance with sub-Rule 83 (8) even if the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Council meeting has already commenced or has continued in their absence.</w:t>
      </w:r>
    </w:p>
    <w:p w14:paraId="62E175E7" w14:textId="77777777" w:rsidR="00425F6E" w:rsidRPr="00054F68" w:rsidRDefault="00425F6E" w:rsidP="00054F68">
      <w:pPr>
        <w:autoSpaceDE w:val="0"/>
        <w:autoSpaceDN w:val="0"/>
        <w:rPr>
          <w:i/>
          <w:iCs/>
          <w:szCs w:val="22"/>
          <w:u w:val="single"/>
          <w:lang w:eastAsia="en-AU"/>
        </w:rPr>
      </w:pPr>
      <w:r w:rsidRPr="00054F68">
        <w:rPr>
          <w:i/>
          <w:iCs/>
          <w:szCs w:val="22"/>
          <w:u w:val="single"/>
          <w:lang w:eastAsia="en-AU"/>
        </w:rPr>
        <w:lastRenderedPageBreak/>
        <w:t>84. Meetings Conducted Remotely</w:t>
      </w:r>
    </w:p>
    <w:p w14:paraId="6B0FFE46" w14:textId="1B0A2A87" w:rsidR="00425F6E" w:rsidRPr="00BA2556" w:rsidRDefault="00425F6E" w:rsidP="00BA2556">
      <w:pPr>
        <w:autoSpaceDE w:val="0"/>
        <w:autoSpaceDN w:val="0"/>
        <w:ind w:left="720" w:hanging="720"/>
        <w:rPr>
          <w:szCs w:val="22"/>
          <w:lang w:eastAsia="en-AU"/>
        </w:rPr>
      </w:pPr>
      <w:r w:rsidRPr="00054F68">
        <w:rPr>
          <w:lang w:eastAsia="en-AU"/>
        </w:rPr>
        <w:t xml:space="preserve">(1) </w:t>
      </w:r>
      <w:r w:rsidR="00BA2556">
        <w:rPr>
          <w:lang w:eastAsia="en-AU"/>
        </w:rPr>
        <w:tab/>
      </w:r>
      <w:r w:rsidRPr="00054F68">
        <w:rPr>
          <w:lang w:eastAsia="en-AU"/>
        </w:rPr>
        <w:t>The use, as required, of wholly electronic Council and Delegated Committee</w:t>
      </w:r>
      <w:r w:rsidR="00BA2556">
        <w:rPr>
          <w:szCs w:val="22"/>
          <w:lang w:eastAsia="en-AU"/>
        </w:rPr>
        <w:t xml:space="preserve"> </w:t>
      </w:r>
      <w:r w:rsidRPr="00054F68">
        <w:rPr>
          <w:lang w:eastAsia="en-AU"/>
        </w:rPr>
        <w:t>meetings may be determined:</w:t>
      </w:r>
    </w:p>
    <w:p w14:paraId="5F9AA403" w14:textId="7110348E" w:rsidR="00425F6E" w:rsidRPr="00054F68" w:rsidRDefault="00425F6E" w:rsidP="00BA2556">
      <w:pPr>
        <w:autoSpaceDE w:val="0"/>
        <w:autoSpaceDN w:val="0"/>
        <w:ind w:firstLine="720"/>
        <w:rPr>
          <w:lang w:eastAsia="en-AU"/>
        </w:rPr>
      </w:pPr>
      <w:r w:rsidRPr="00054F68">
        <w:rPr>
          <w:lang w:eastAsia="en-AU"/>
        </w:rPr>
        <w:t xml:space="preserve">a) </w:t>
      </w:r>
      <w:r w:rsidR="00BA2556">
        <w:rPr>
          <w:lang w:eastAsia="en-AU"/>
        </w:rPr>
        <w:tab/>
      </w:r>
      <w:r w:rsidRPr="00054F68">
        <w:rPr>
          <w:lang w:eastAsia="en-AU"/>
        </w:rPr>
        <w:t>by resolution of Council</w:t>
      </w:r>
      <w:r w:rsidR="00BA2556">
        <w:rPr>
          <w:lang w:eastAsia="en-AU"/>
        </w:rPr>
        <w:t>;</w:t>
      </w:r>
    </w:p>
    <w:p w14:paraId="00951316" w14:textId="13AD887F" w:rsidR="00425F6E" w:rsidRPr="00BA2556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b) </w:t>
      </w:r>
      <w:r w:rsidR="00BA2556">
        <w:rPr>
          <w:lang w:eastAsia="en-AU"/>
        </w:rPr>
        <w:tab/>
      </w:r>
      <w:r w:rsidRPr="00054F68">
        <w:rPr>
          <w:lang w:eastAsia="en-AU"/>
        </w:rPr>
        <w:t>by letter from the Mayor, or any Councillor, to the Chief Executive Officer, at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 xml:space="preserve">least 24 hours before the meeting, </w:t>
      </w:r>
      <w:r w:rsidRPr="00054F68">
        <w:rPr>
          <w:b/>
          <w:bCs/>
          <w:highlight w:val="yellow"/>
          <w:lang w:eastAsia="en-AU"/>
        </w:rPr>
        <w:t>specifying the reasons that the meeting be held remotely</w:t>
      </w:r>
    </w:p>
    <w:p w14:paraId="4F78A25F" w14:textId="2DB7F419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c) </w:t>
      </w:r>
      <w:r w:rsidR="00BA2556">
        <w:rPr>
          <w:lang w:eastAsia="en-AU"/>
        </w:rPr>
        <w:tab/>
      </w:r>
      <w:r w:rsidRPr="00054F68">
        <w:rPr>
          <w:lang w:eastAsia="en-AU"/>
        </w:rPr>
        <w:t>as determined by the Chief Executive Officer in the event of receiving written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advice from individual Councillors (at least 24 hours before the meeting) to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indicate a quorum would not be possible were the meeting to proceed in-person</w:t>
      </w:r>
      <w:r w:rsidR="00BA2556">
        <w:rPr>
          <w:lang w:eastAsia="en-AU"/>
        </w:rPr>
        <w:t>;</w:t>
      </w:r>
    </w:p>
    <w:p w14:paraId="4C9D7D55" w14:textId="6E16437F" w:rsidR="00425F6E" w:rsidRPr="00054F68" w:rsidRDefault="00425F6E" w:rsidP="00BA2556">
      <w:pPr>
        <w:autoSpaceDE w:val="0"/>
        <w:autoSpaceDN w:val="0"/>
        <w:ind w:left="1440" w:hanging="720"/>
        <w:rPr>
          <w:lang w:eastAsia="en-AU"/>
        </w:rPr>
      </w:pPr>
      <w:r w:rsidRPr="00054F68">
        <w:rPr>
          <w:lang w:eastAsia="en-AU"/>
        </w:rPr>
        <w:t xml:space="preserve">d) </w:t>
      </w:r>
      <w:r w:rsidR="00BA2556">
        <w:rPr>
          <w:lang w:eastAsia="en-AU"/>
        </w:rPr>
        <w:tab/>
      </w:r>
      <w:r w:rsidRPr="00054F68">
        <w:rPr>
          <w:lang w:eastAsia="en-AU"/>
        </w:rPr>
        <w:t>in all instances, with consideration given to the level of public interest and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 xml:space="preserve">means of public participation in the matter/s being considered. </w:t>
      </w:r>
    </w:p>
    <w:p w14:paraId="50DE04AA" w14:textId="18F2AB22" w:rsidR="00425F6E" w:rsidRPr="00054F68" w:rsidRDefault="00425F6E" w:rsidP="00BA2556">
      <w:pPr>
        <w:autoSpaceDE w:val="0"/>
        <w:autoSpaceDN w:val="0"/>
        <w:ind w:left="720"/>
        <w:rPr>
          <w:b/>
          <w:bCs/>
          <w:highlight w:val="yellow"/>
          <w:lang w:eastAsia="en-AU"/>
        </w:rPr>
      </w:pPr>
      <w:r w:rsidRPr="00054F68">
        <w:rPr>
          <w:b/>
          <w:bCs/>
          <w:highlight w:val="yellow"/>
          <w:lang w:eastAsia="en-AU"/>
        </w:rPr>
        <w:t>Council and Delegated Committee meetings are to be conducted primarily in-person</w:t>
      </w:r>
      <w:r w:rsidR="003A2F47">
        <w:rPr>
          <w:b/>
          <w:bCs/>
          <w:highlight w:val="yellow"/>
          <w:lang w:eastAsia="en-AU"/>
        </w:rPr>
        <w:t>,</w:t>
      </w:r>
      <w:r w:rsidR="00BA2556">
        <w:rPr>
          <w:b/>
          <w:bCs/>
          <w:highlight w:val="yellow"/>
          <w:lang w:eastAsia="en-AU"/>
        </w:rPr>
        <w:t xml:space="preserve"> </w:t>
      </w:r>
      <w:r w:rsidRPr="00054F68">
        <w:rPr>
          <w:b/>
          <w:bCs/>
          <w:highlight w:val="yellow"/>
          <w:lang w:eastAsia="en-AU"/>
        </w:rPr>
        <w:t xml:space="preserve">except </w:t>
      </w:r>
      <w:r w:rsidR="003A2F47">
        <w:rPr>
          <w:b/>
          <w:bCs/>
          <w:highlight w:val="yellow"/>
          <w:lang w:eastAsia="en-AU"/>
        </w:rPr>
        <w:t>as</w:t>
      </w:r>
      <w:r w:rsidRPr="00054F68">
        <w:rPr>
          <w:b/>
          <w:bCs/>
          <w:highlight w:val="yellow"/>
          <w:lang w:eastAsia="en-AU"/>
        </w:rPr>
        <w:t xml:space="preserve"> determined by sub-Rule 84 (1) a), b) or c). </w:t>
      </w:r>
    </w:p>
    <w:p w14:paraId="7A631BC0" w14:textId="16FE4C18" w:rsidR="00425F6E" w:rsidRPr="00054F68" w:rsidRDefault="00425F6E" w:rsidP="00BA2556">
      <w:pPr>
        <w:autoSpaceDE w:val="0"/>
        <w:autoSpaceDN w:val="0"/>
        <w:ind w:left="720"/>
        <w:rPr>
          <w:b/>
          <w:bCs/>
          <w:highlight w:val="yellow"/>
          <w:lang w:eastAsia="en-AU"/>
        </w:rPr>
      </w:pPr>
      <w:r w:rsidRPr="00054F68">
        <w:rPr>
          <w:b/>
          <w:bCs/>
          <w:highlight w:val="yellow"/>
          <w:lang w:eastAsia="en-AU"/>
        </w:rPr>
        <w:t>Approval of any request pursuant to sub-Rule 84 (1) b) or c) is at the discretion of the Chief Executive Officer in consultation with the Mayor.</w:t>
      </w:r>
    </w:p>
    <w:p w14:paraId="1307F5A7" w14:textId="6A78CE17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(2) </w:t>
      </w:r>
      <w:r w:rsidR="00BA2556">
        <w:rPr>
          <w:lang w:eastAsia="en-AU"/>
        </w:rPr>
        <w:tab/>
      </w:r>
      <w:r w:rsidRPr="00054F68">
        <w:rPr>
          <w:lang w:eastAsia="en-AU"/>
        </w:rPr>
        <w:t>Special Committee of Council meetings (pursuant to Rule 64) may be conducted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wholly by electronic means subject to the satisfaction of sub-Rule 84 (1) d); or may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otherwise proceed by electronic means as a result of sub-Rule 84 (1) a), b) or c).</w:t>
      </w:r>
    </w:p>
    <w:p w14:paraId="7300E90C" w14:textId="7C797B85" w:rsidR="00425F6E" w:rsidRPr="00054F68" w:rsidRDefault="00425F6E" w:rsidP="00BA2556">
      <w:pPr>
        <w:autoSpaceDE w:val="0"/>
        <w:autoSpaceDN w:val="0"/>
        <w:ind w:left="720" w:hanging="720"/>
        <w:rPr>
          <w:lang w:eastAsia="en-AU"/>
        </w:rPr>
      </w:pPr>
      <w:r w:rsidRPr="00054F68">
        <w:rPr>
          <w:lang w:eastAsia="en-AU"/>
        </w:rPr>
        <w:t xml:space="preserve">(3) </w:t>
      </w:r>
      <w:r w:rsidR="00BA2556">
        <w:rPr>
          <w:lang w:eastAsia="en-AU"/>
        </w:rPr>
        <w:tab/>
      </w:r>
      <w:r w:rsidRPr="00054F68">
        <w:rPr>
          <w:lang w:eastAsia="en-AU"/>
        </w:rPr>
        <w:t>The Chief Executive Officer must enable (where practicable) individual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presentations in accordance with Division 10 of these rules for Council, Delegated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Committee, or Special Committee of Council meetings held wholly by electronic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means.</w:t>
      </w:r>
    </w:p>
    <w:p w14:paraId="30ADCBE1" w14:textId="4987C7D7" w:rsidR="00425F6E" w:rsidRPr="00054F68" w:rsidRDefault="00425F6E" w:rsidP="00BA2556">
      <w:pPr>
        <w:autoSpaceDE w:val="0"/>
        <w:autoSpaceDN w:val="0"/>
        <w:ind w:left="720"/>
        <w:rPr>
          <w:lang w:eastAsia="en-AU"/>
        </w:rPr>
      </w:pPr>
      <w:r w:rsidRPr="00054F68">
        <w:rPr>
          <w:lang w:eastAsia="en-AU"/>
        </w:rPr>
        <w:t>If a Council meeting is conducted wholly or partially by electronic means, the Chief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Executive Officer (prior to the meeting) or the Chair, with the consent of the meeting, may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modify the application of any of the Rules in this Chapter to facilitate the more efficient</w:t>
      </w:r>
      <w:r w:rsidR="00BA2556">
        <w:rPr>
          <w:lang w:eastAsia="en-AU"/>
        </w:rPr>
        <w:t xml:space="preserve"> </w:t>
      </w:r>
      <w:r w:rsidRPr="00054F68">
        <w:rPr>
          <w:lang w:eastAsia="en-AU"/>
        </w:rPr>
        <w:t>and effective transaction of the business of the meeting.</w:t>
      </w:r>
    </w:p>
    <w:bookmarkEnd w:id="0"/>
    <w:p w14:paraId="3FF419C7" w14:textId="77777777" w:rsidR="00425F6E" w:rsidRPr="00054F68" w:rsidRDefault="00425F6E" w:rsidP="00054F68">
      <w:pPr>
        <w:spacing w:after="120"/>
        <w:rPr>
          <w:u w:val="single"/>
        </w:rPr>
      </w:pPr>
    </w:p>
    <w:sectPr w:rsidR="00425F6E" w:rsidRPr="00054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A66DD"/>
    <w:multiLevelType w:val="hybridMultilevel"/>
    <w:tmpl w:val="056C4F50"/>
    <w:name w:val="MadHeading2"/>
    <w:lvl w:ilvl="0" w:tplc="E7C4DBC2">
      <w:start w:val="7"/>
      <w:numFmt w:val="decimal"/>
      <w:lvlText w:val="(%1)"/>
      <w:lvlJc w:val="left"/>
      <w:pPr>
        <w:ind w:left="1080" w:hanging="360"/>
      </w:pPr>
      <w:rPr>
        <w:rFonts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F7E9C"/>
    <w:multiLevelType w:val="hybridMultilevel"/>
    <w:tmpl w:val="DA046526"/>
    <w:lvl w:ilvl="0" w:tplc="9D80A9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EC8409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4C822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AC467E4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C40E05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2EC172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E1A2AD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74EB26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3B41BC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95611"/>
    <w:multiLevelType w:val="hybridMultilevel"/>
    <w:tmpl w:val="26C226D8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272206DA"/>
    <w:multiLevelType w:val="hybridMultilevel"/>
    <w:tmpl w:val="2250D876"/>
    <w:lvl w:ilvl="0" w:tplc="BE08BE8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33C35"/>
    <w:multiLevelType w:val="hybridMultilevel"/>
    <w:tmpl w:val="0BECC74E"/>
    <w:lvl w:ilvl="0" w:tplc="87AEAB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FE10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FE12D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CBADC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B6AF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5CFC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B0BA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56F7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EB9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DD62078"/>
    <w:multiLevelType w:val="hybridMultilevel"/>
    <w:tmpl w:val="76B45D7A"/>
    <w:lvl w:ilvl="0" w:tplc="E260FF58">
      <w:start w:val="1"/>
      <w:numFmt w:val="decimal"/>
      <w:lvlText w:val="(%1)"/>
      <w:lvlJc w:val="left"/>
      <w:pPr>
        <w:ind w:left="1132" w:hanging="56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B9F001D"/>
    <w:multiLevelType w:val="hybridMultilevel"/>
    <w:tmpl w:val="EFC4B188"/>
    <w:lvl w:ilvl="0" w:tplc="7EC8409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C6EF3"/>
    <w:multiLevelType w:val="hybridMultilevel"/>
    <w:tmpl w:val="65724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D66581"/>
    <w:multiLevelType w:val="hybridMultilevel"/>
    <w:tmpl w:val="8D28C5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C61A5"/>
    <w:multiLevelType w:val="hybridMultilevel"/>
    <w:tmpl w:val="6054D84C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43749590">
    <w:abstractNumId w:val="3"/>
  </w:num>
  <w:num w:numId="2" w16cid:durableId="1507669306">
    <w:abstractNumId w:val="5"/>
  </w:num>
  <w:num w:numId="3" w16cid:durableId="128590473">
    <w:abstractNumId w:val="2"/>
  </w:num>
  <w:num w:numId="4" w16cid:durableId="1833369898">
    <w:abstractNumId w:val="9"/>
  </w:num>
  <w:num w:numId="5" w16cid:durableId="684403539">
    <w:abstractNumId w:val="0"/>
  </w:num>
  <w:num w:numId="6" w16cid:durableId="1377781639">
    <w:abstractNumId w:val="7"/>
  </w:num>
  <w:num w:numId="7" w16cid:durableId="706174737">
    <w:abstractNumId w:val="8"/>
  </w:num>
  <w:num w:numId="8" w16cid:durableId="506603704">
    <w:abstractNumId w:val="4"/>
  </w:num>
  <w:num w:numId="9" w16cid:durableId="675577734">
    <w:abstractNumId w:val="1"/>
  </w:num>
  <w:num w:numId="10" w16cid:durableId="1678195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09"/>
    <w:rsid w:val="00054F68"/>
    <w:rsid w:val="000C33EE"/>
    <w:rsid w:val="00111FCF"/>
    <w:rsid w:val="001656E6"/>
    <w:rsid w:val="00221CE6"/>
    <w:rsid w:val="00272CD1"/>
    <w:rsid w:val="003A2F47"/>
    <w:rsid w:val="003A442A"/>
    <w:rsid w:val="00404DB2"/>
    <w:rsid w:val="00425F6E"/>
    <w:rsid w:val="004E34A4"/>
    <w:rsid w:val="00536532"/>
    <w:rsid w:val="00560D9C"/>
    <w:rsid w:val="005F655E"/>
    <w:rsid w:val="00601C10"/>
    <w:rsid w:val="00637954"/>
    <w:rsid w:val="007F3709"/>
    <w:rsid w:val="00807BF1"/>
    <w:rsid w:val="00815450"/>
    <w:rsid w:val="008871F3"/>
    <w:rsid w:val="009527A0"/>
    <w:rsid w:val="00A82875"/>
    <w:rsid w:val="00B84A0A"/>
    <w:rsid w:val="00BA2556"/>
    <w:rsid w:val="00D03813"/>
    <w:rsid w:val="00DB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5234"/>
  <w15:chartTrackingRefBased/>
  <w15:docId w15:val="{8CFBCE5F-3E2F-43FC-B544-D1A533CA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09"/>
    <w:pPr>
      <w:spacing w:after="200" w:line="240" w:lineRule="auto"/>
      <w:jc w:val="both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B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B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F3709"/>
    <w:pPr>
      <w:numPr>
        <w:numId w:val="1"/>
      </w:numPr>
      <w:tabs>
        <w:tab w:val="left" w:pos="567"/>
      </w:tabs>
      <w:ind w:left="567" w:hanging="283"/>
    </w:pPr>
    <w:rPr>
      <w:b/>
      <w:i/>
    </w:rPr>
  </w:style>
  <w:style w:type="paragraph" w:customStyle="1" w:styleId="Numpara2">
    <w:name w:val="Numpara2"/>
    <w:basedOn w:val="Normal"/>
    <w:rsid w:val="007F3709"/>
    <w:pPr>
      <w:tabs>
        <w:tab w:val="left" w:pos="1134"/>
      </w:tabs>
      <w:spacing w:after="240"/>
    </w:pPr>
    <w:rPr>
      <w:rFonts w:cs="Times New Roman"/>
      <w:szCs w:val="20"/>
      <w:lang w:eastAsia="en-AU"/>
    </w:rPr>
  </w:style>
  <w:style w:type="paragraph" w:customStyle="1" w:styleId="Headingpara2">
    <w:name w:val="Headingpara2"/>
    <w:basedOn w:val="Heading2"/>
    <w:qFormat/>
    <w:rsid w:val="007F3709"/>
    <w:pPr>
      <w:keepNext w:val="0"/>
      <w:keepLines w:val="0"/>
      <w:spacing w:before="240"/>
      <w:ind w:left="851" w:hanging="851"/>
      <w:jc w:val="left"/>
    </w:pPr>
    <w:rPr>
      <w:rFonts w:ascii="Arial" w:eastAsia="Times New Roman" w:hAnsi="Arial" w:cstheme="minorBidi"/>
      <w:color w:val="auto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F3709"/>
    <w:rPr>
      <w:rFonts w:ascii="Arial" w:eastAsia="Times New Roman" w:hAnsi="Arial" w:cs="Arial"/>
      <w:b/>
      <w:i/>
      <w:szCs w:val="24"/>
    </w:rPr>
  </w:style>
  <w:style w:type="paragraph" w:customStyle="1" w:styleId="BodyIndent1">
    <w:name w:val="Body Indent 1"/>
    <w:basedOn w:val="Normal"/>
    <w:qFormat/>
    <w:rsid w:val="007F3709"/>
    <w:pPr>
      <w:spacing w:before="240" w:after="0"/>
      <w:ind w:left="851"/>
      <w:jc w:val="left"/>
    </w:pPr>
    <w:rPr>
      <w:sz w:val="20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7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B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7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748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212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211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3350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538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7255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907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478">
          <w:marLeft w:val="131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03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4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6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1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7109">
          <w:marLeft w:val="168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800">
          <w:marLeft w:val="168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281">
          <w:marLeft w:val="168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8591">
          <w:marLeft w:val="168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1797">
          <w:marLeft w:val="9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7318">
          <w:marLeft w:val="9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964</Words>
  <Characters>4901</Characters>
  <Application>Microsoft Office Word</Application>
  <DocSecurity>0</DocSecurity>
  <Lines>102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Lamb</dc:creator>
  <cp:keywords/>
  <dc:description/>
  <cp:lastModifiedBy>Robert Lamb</cp:lastModifiedBy>
  <cp:revision>7</cp:revision>
  <dcterms:created xsi:type="dcterms:W3CDTF">2022-08-23T08:23:00Z</dcterms:created>
  <dcterms:modified xsi:type="dcterms:W3CDTF">2022-09-07T06:45:00Z</dcterms:modified>
</cp:coreProperties>
</file>