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2854" w14:textId="176B163A" w:rsidR="00BD666F" w:rsidRPr="008B2560" w:rsidRDefault="00883C3B" w:rsidP="00BD666F">
      <w:pPr>
        <w:rPr>
          <w:color w:val="0070C0"/>
          <w:sz w:val="48"/>
          <w:szCs w:val="48"/>
        </w:rPr>
      </w:pPr>
      <w:r w:rsidRPr="008B2560">
        <w:rPr>
          <w:color w:val="0070C0"/>
          <w:sz w:val="48"/>
          <w:szCs w:val="48"/>
        </w:rPr>
        <w:t>Proposed sale of land adjoining Raynes Park Road, Hampton</w:t>
      </w:r>
    </w:p>
    <w:p w14:paraId="3400EDEE" w14:textId="2AA6EEE7" w:rsidR="00456F2C" w:rsidRPr="008B2560" w:rsidRDefault="00BD666F" w:rsidP="00AF6944">
      <w:pPr>
        <w:rPr>
          <w:color w:val="0070C0"/>
          <w:sz w:val="40"/>
          <w:szCs w:val="40"/>
        </w:rPr>
      </w:pPr>
      <w:r w:rsidRPr="008B2560">
        <w:rPr>
          <w:color w:val="0070C0"/>
          <w:sz w:val="40"/>
          <w:szCs w:val="40"/>
        </w:rPr>
        <w:t xml:space="preserve">Community </w:t>
      </w:r>
      <w:r w:rsidR="00883C3B" w:rsidRPr="008B2560">
        <w:rPr>
          <w:color w:val="0070C0"/>
          <w:sz w:val="40"/>
          <w:szCs w:val="40"/>
        </w:rPr>
        <w:t>e</w:t>
      </w:r>
      <w:r w:rsidRPr="008B2560">
        <w:rPr>
          <w:color w:val="0070C0"/>
          <w:sz w:val="40"/>
          <w:szCs w:val="40"/>
        </w:rPr>
        <w:t xml:space="preserve">ngagement </w:t>
      </w:r>
      <w:r w:rsidR="00883C3B" w:rsidRPr="008B2560">
        <w:rPr>
          <w:color w:val="0070C0"/>
          <w:sz w:val="40"/>
          <w:szCs w:val="40"/>
        </w:rPr>
        <w:t>s</w:t>
      </w:r>
      <w:r w:rsidRPr="008B2560">
        <w:rPr>
          <w:color w:val="0070C0"/>
          <w:sz w:val="40"/>
          <w:szCs w:val="40"/>
        </w:rPr>
        <w:t>ummary</w:t>
      </w:r>
      <w:r w:rsidR="00883C3B" w:rsidRPr="008B2560">
        <w:rPr>
          <w:color w:val="0070C0"/>
          <w:sz w:val="40"/>
          <w:szCs w:val="40"/>
        </w:rPr>
        <w:t xml:space="preserve"> report</w:t>
      </w:r>
    </w:p>
    <w:p w14:paraId="22B49D61" w14:textId="4C323998" w:rsidR="00456F2C" w:rsidRPr="00B5258A" w:rsidRDefault="00883C3B" w:rsidP="00AF6944">
      <w:pPr>
        <w:rPr>
          <w:sz w:val="22"/>
        </w:rPr>
      </w:pPr>
      <w:r w:rsidRPr="00883C3B"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0B2F6B87" wp14:editId="75F5CAE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731510" cy="5695315"/>
            <wp:effectExtent l="0" t="0" r="254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064485" w14:textId="77777777" w:rsidR="00456F2C" w:rsidRDefault="00456F2C" w:rsidP="00AF6944">
      <w:pPr>
        <w:rPr>
          <w:sz w:val="22"/>
        </w:rPr>
      </w:pPr>
    </w:p>
    <w:p w14:paraId="14BDBBBB" w14:textId="77777777" w:rsidR="00BD666F" w:rsidRDefault="00BD666F" w:rsidP="00AF6944">
      <w:pPr>
        <w:rPr>
          <w:sz w:val="22"/>
        </w:rPr>
      </w:pPr>
    </w:p>
    <w:p w14:paraId="4DD7BFF0" w14:textId="77777777" w:rsidR="00BD666F" w:rsidRDefault="00BD666F" w:rsidP="00AF6944">
      <w:pPr>
        <w:rPr>
          <w:sz w:val="22"/>
        </w:rPr>
      </w:pPr>
    </w:p>
    <w:p w14:paraId="68EB2D35" w14:textId="77777777" w:rsidR="00BD666F" w:rsidRDefault="00BD666F" w:rsidP="00AF6944">
      <w:pPr>
        <w:rPr>
          <w:sz w:val="22"/>
        </w:rPr>
      </w:pPr>
    </w:p>
    <w:p w14:paraId="21322DFC" w14:textId="77777777" w:rsidR="00BD666F" w:rsidRDefault="00BD666F" w:rsidP="00AF6944">
      <w:pPr>
        <w:rPr>
          <w:sz w:val="22"/>
        </w:rPr>
      </w:pPr>
    </w:p>
    <w:p w14:paraId="1D1AED52" w14:textId="77777777" w:rsidR="00BD666F" w:rsidRDefault="00BD666F" w:rsidP="00AF6944">
      <w:pPr>
        <w:rPr>
          <w:sz w:val="22"/>
        </w:rPr>
      </w:pPr>
    </w:p>
    <w:p w14:paraId="2D0F3549" w14:textId="77777777" w:rsidR="00BD666F" w:rsidRDefault="00BD666F" w:rsidP="00AF6944">
      <w:pPr>
        <w:rPr>
          <w:sz w:val="22"/>
        </w:rPr>
      </w:pPr>
    </w:p>
    <w:p w14:paraId="3B7C0AD6" w14:textId="77777777" w:rsidR="00BD666F" w:rsidRDefault="00BD666F" w:rsidP="00AF6944">
      <w:pPr>
        <w:rPr>
          <w:sz w:val="22"/>
        </w:rPr>
      </w:pPr>
    </w:p>
    <w:p w14:paraId="20B87B00" w14:textId="77777777" w:rsidR="00BD666F" w:rsidRDefault="00BD666F" w:rsidP="00AF6944">
      <w:pPr>
        <w:rPr>
          <w:sz w:val="22"/>
        </w:rPr>
      </w:pPr>
    </w:p>
    <w:p w14:paraId="60537EDF" w14:textId="77777777" w:rsidR="00BD666F" w:rsidRDefault="00BD666F" w:rsidP="00AF6944">
      <w:pPr>
        <w:rPr>
          <w:sz w:val="22"/>
        </w:rPr>
      </w:pPr>
    </w:p>
    <w:p w14:paraId="7E3722F9" w14:textId="77777777" w:rsidR="00BD666F" w:rsidRDefault="00BD666F" w:rsidP="00AF6944">
      <w:pPr>
        <w:rPr>
          <w:sz w:val="22"/>
        </w:rPr>
      </w:pPr>
    </w:p>
    <w:p w14:paraId="2445B53A" w14:textId="77777777" w:rsidR="00BD666F" w:rsidRDefault="00BD666F" w:rsidP="00AF6944">
      <w:pPr>
        <w:rPr>
          <w:sz w:val="22"/>
        </w:rPr>
      </w:pPr>
    </w:p>
    <w:p w14:paraId="214634D5" w14:textId="77777777" w:rsidR="00BD666F" w:rsidRDefault="00BD666F" w:rsidP="00AF6944">
      <w:pPr>
        <w:rPr>
          <w:sz w:val="22"/>
        </w:rPr>
      </w:pPr>
    </w:p>
    <w:p w14:paraId="1D65A327" w14:textId="77777777" w:rsidR="00BD666F" w:rsidRDefault="00BD666F" w:rsidP="00AF6944">
      <w:pPr>
        <w:rPr>
          <w:sz w:val="22"/>
        </w:rPr>
      </w:pPr>
    </w:p>
    <w:p w14:paraId="5F30C57D" w14:textId="77777777" w:rsidR="00BD666F" w:rsidRDefault="00BD666F" w:rsidP="00AF6944">
      <w:pPr>
        <w:rPr>
          <w:sz w:val="22"/>
        </w:rPr>
      </w:pPr>
    </w:p>
    <w:p w14:paraId="6D1540B2" w14:textId="77777777" w:rsidR="00BD666F" w:rsidRDefault="00BD666F" w:rsidP="00AF6944">
      <w:pPr>
        <w:rPr>
          <w:sz w:val="22"/>
        </w:rPr>
      </w:pPr>
    </w:p>
    <w:p w14:paraId="635FE945" w14:textId="77777777" w:rsidR="00BD666F" w:rsidRDefault="00BD666F" w:rsidP="00AF6944">
      <w:pPr>
        <w:rPr>
          <w:sz w:val="22"/>
        </w:rPr>
      </w:pPr>
    </w:p>
    <w:p w14:paraId="1076724D" w14:textId="77777777" w:rsidR="00BD666F" w:rsidRPr="00B5258A" w:rsidRDefault="00BD666F" w:rsidP="00AF6944">
      <w:pPr>
        <w:rPr>
          <w:sz w:val="22"/>
        </w:rPr>
      </w:pPr>
    </w:p>
    <w:p w14:paraId="397F5139" w14:textId="77777777" w:rsidR="00456F2C" w:rsidRPr="00B5258A" w:rsidRDefault="00456F2C" w:rsidP="00AF6944">
      <w:pPr>
        <w:rPr>
          <w:sz w:val="22"/>
        </w:rPr>
      </w:pPr>
    </w:p>
    <w:p w14:paraId="645BC64E" w14:textId="77777777" w:rsidR="00456F2C" w:rsidRPr="00B5258A" w:rsidRDefault="00456F2C" w:rsidP="00AF6944">
      <w:pPr>
        <w:rPr>
          <w:sz w:val="22"/>
        </w:rPr>
      </w:pPr>
    </w:p>
    <w:p w14:paraId="2FD38CEE" w14:textId="77777777" w:rsidR="00AF6944" w:rsidRPr="00B5258A" w:rsidRDefault="00AF6944" w:rsidP="00AF6944">
      <w:pPr>
        <w:rPr>
          <w:sz w:val="22"/>
        </w:rPr>
      </w:pPr>
    </w:p>
    <w:p w14:paraId="61D26432" w14:textId="77777777" w:rsidR="00AF6944" w:rsidRPr="00B5258A" w:rsidRDefault="00AF6944" w:rsidP="00AF6944">
      <w:pPr>
        <w:rPr>
          <w:sz w:val="22"/>
        </w:rPr>
      </w:pPr>
    </w:p>
    <w:p w14:paraId="3EA4A7B2" w14:textId="77777777" w:rsidR="00883C3B" w:rsidRDefault="00883C3B" w:rsidP="00AF6944">
      <w:pPr>
        <w:rPr>
          <w:sz w:val="22"/>
        </w:rPr>
      </w:pPr>
    </w:p>
    <w:p w14:paraId="5F5AB4EB" w14:textId="12CC31F1" w:rsidR="00772080" w:rsidRPr="00B5258A" w:rsidRDefault="00883C3B" w:rsidP="00AF6944">
      <w:pPr>
        <w:rPr>
          <w:sz w:val="22"/>
        </w:rPr>
      </w:pPr>
      <w:r>
        <w:rPr>
          <w:sz w:val="22"/>
        </w:rPr>
        <w:t>January 2023</w:t>
      </w:r>
    </w:p>
    <w:p w14:paraId="35DB84A5" w14:textId="77777777" w:rsidR="00772080" w:rsidRPr="00B5258A" w:rsidRDefault="00772080" w:rsidP="00AF6944">
      <w:pPr>
        <w:rPr>
          <w:sz w:val="22"/>
        </w:rPr>
      </w:pPr>
    </w:p>
    <w:p w14:paraId="417C8FA6" w14:textId="77777777" w:rsidR="00456F2C" w:rsidRPr="00B5258A" w:rsidRDefault="008E20C5" w:rsidP="00AF6944">
      <w:pPr>
        <w:spacing w:after="0" w:line="240" w:lineRule="auto"/>
        <w:rPr>
          <w:sz w:val="22"/>
        </w:rPr>
      </w:pPr>
      <w:r w:rsidRPr="00B5258A">
        <w:rPr>
          <w:noProof/>
          <w:sz w:val="22"/>
          <w:lang w:eastAsia="en-AU"/>
        </w:rPr>
        <w:drawing>
          <wp:anchor distT="0" distB="0" distL="114300" distR="114300" simplePos="0" relativeHeight="251658240" behindDoc="0" locked="0" layoutInCell="1" allowOverlap="1" wp14:anchorId="573011C0" wp14:editId="6A25D4C1">
            <wp:simplePos x="0" y="0"/>
            <wp:positionH relativeFrom="column">
              <wp:posOffset>3458860</wp:posOffset>
            </wp:positionH>
            <wp:positionV relativeFrom="paragraph">
              <wp:posOffset>12744</wp:posOffset>
            </wp:positionV>
            <wp:extent cx="2365625" cy="756745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625" cy="75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F2C" w:rsidRPr="00B5258A">
        <w:rPr>
          <w:sz w:val="22"/>
        </w:rPr>
        <w:t>Bayside City Council</w:t>
      </w:r>
    </w:p>
    <w:p w14:paraId="629FA7BF" w14:textId="77777777" w:rsidR="00456F2C" w:rsidRPr="00B5258A" w:rsidRDefault="00456F2C" w:rsidP="00AF6944">
      <w:pPr>
        <w:spacing w:after="0" w:line="240" w:lineRule="auto"/>
        <w:rPr>
          <w:sz w:val="22"/>
        </w:rPr>
      </w:pPr>
      <w:r w:rsidRPr="00B5258A">
        <w:rPr>
          <w:sz w:val="22"/>
        </w:rPr>
        <w:t>Corporate Centre</w:t>
      </w:r>
    </w:p>
    <w:p w14:paraId="21F33F6D" w14:textId="77777777" w:rsidR="00456F2C" w:rsidRPr="00B5258A" w:rsidRDefault="00456F2C" w:rsidP="00AF6944">
      <w:pPr>
        <w:spacing w:after="0" w:line="240" w:lineRule="auto"/>
        <w:rPr>
          <w:sz w:val="22"/>
        </w:rPr>
      </w:pPr>
      <w:r w:rsidRPr="00B5258A">
        <w:rPr>
          <w:sz w:val="22"/>
        </w:rPr>
        <w:t>76 Royal Avenue</w:t>
      </w:r>
    </w:p>
    <w:p w14:paraId="0BD507CD" w14:textId="77777777" w:rsidR="00456F2C" w:rsidRPr="00B5258A" w:rsidRDefault="00456F2C" w:rsidP="00AF6944">
      <w:pPr>
        <w:spacing w:after="0" w:line="240" w:lineRule="auto"/>
        <w:rPr>
          <w:sz w:val="22"/>
        </w:rPr>
      </w:pPr>
      <w:proofErr w:type="gramStart"/>
      <w:r w:rsidRPr="00B5258A">
        <w:rPr>
          <w:sz w:val="22"/>
        </w:rPr>
        <w:t>SANDRINGHAM  VIC</w:t>
      </w:r>
      <w:proofErr w:type="gramEnd"/>
      <w:r w:rsidRPr="00B5258A">
        <w:rPr>
          <w:sz w:val="22"/>
        </w:rPr>
        <w:t xml:space="preserve">  3191</w:t>
      </w:r>
    </w:p>
    <w:p w14:paraId="0698F6BA" w14:textId="77777777" w:rsidR="00456F2C" w:rsidRPr="00B5258A" w:rsidRDefault="00456F2C" w:rsidP="00AF6944">
      <w:pPr>
        <w:spacing w:before="120"/>
        <w:rPr>
          <w:sz w:val="22"/>
        </w:rPr>
      </w:pPr>
      <w:r w:rsidRPr="00B5258A">
        <w:rPr>
          <w:sz w:val="22"/>
        </w:rPr>
        <w:t>T (03) 9899 4444</w:t>
      </w:r>
      <w:r w:rsidR="00AF6944" w:rsidRPr="00B5258A">
        <w:rPr>
          <w:sz w:val="22"/>
        </w:rPr>
        <w:br/>
      </w:r>
      <w:r w:rsidRPr="00B5258A">
        <w:rPr>
          <w:sz w:val="22"/>
        </w:rPr>
        <w:t>F (03) 9598 4474</w:t>
      </w:r>
    </w:p>
    <w:p w14:paraId="25B99AFF" w14:textId="031665E7" w:rsidR="00AF6944" w:rsidRPr="00B5258A" w:rsidRDefault="00456F2C" w:rsidP="00AF6944">
      <w:pPr>
        <w:rPr>
          <w:sz w:val="22"/>
        </w:rPr>
        <w:sectPr w:rsidR="00AF6944" w:rsidRPr="00B5258A" w:rsidSect="00AF6944">
          <w:footerReference w:type="default" r:id="rId10"/>
          <w:pgSz w:w="11906" w:h="16838"/>
          <w:pgMar w:top="1440" w:right="1440" w:bottom="567" w:left="1440" w:header="708" w:footer="130" w:gutter="0"/>
          <w:cols w:space="708"/>
          <w:docGrid w:linePitch="360"/>
        </w:sectPr>
      </w:pPr>
      <w:r w:rsidRPr="00B5258A">
        <w:rPr>
          <w:sz w:val="22"/>
        </w:rPr>
        <w:t>www.bayside.vic.gov.au</w:t>
      </w:r>
    </w:p>
    <w:p w14:paraId="43FF0A3E" w14:textId="2B0BAC3F" w:rsidR="00164EB8" w:rsidRPr="00B5258A" w:rsidRDefault="00164EB8">
      <w:pPr>
        <w:spacing w:before="100" w:after="200" w:line="276" w:lineRule="auto"/>
        <w:rPr>
          <w:b/>
          <w:color w:val="FFFFFF" w:themeColor="background1"/>
          <w:sz w:val="28"/>
        </w:rPr>
      </w:pPr>
    </w:p>
    <w:bookmarkStart w:id="0" w:name="_Toc500947183" w:displacedByCustomXml="next"/>
    <w:sdt>
      <w:sdtPr>
        <w:rPr>
          <w:b w:val="0"/>
          <w:color w:val="auto"/>
          <w:sz w:val="24"/>
        </w:rPr>
        <w:id w:val="-133259067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CB8EAF2" w14:textId="308F43BE" w:rsidR="00AE7F81" w:rsidRDefault="00AE7F81">
          <w:pPr>
            <w:pStyle w:val="TOCHeading"/>
          </w:pPr>
          <w:r>
            <w:t>Contents</w:t>
          </w:r>
        </w:p>
        <w:p w14:paraId="13E02731" w14:textId="5C2EDAC9" w:rsidR="00AE7F81" w:rsidRDefault="00AE7F81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3910627" w:history="1">
            <w:r w:rsidRPr="00C543DE">
              <w:rPr>
                <w:rStyle w:val="Hyperlink"/>
                <w:noProof/>
              </w:rPr>
              <w:t>2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Pr="00C543DE">
              <w:rPr>
                <w:rStyle w:val="Hyperlink"/>
                <w:noProof/>
              </w:rPr>
              <w:t>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_Toc123910627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C2CD7" w14:textId="794F2057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28" w:history="1">
            <w:r w:rsidR="00AE7F81" w:rsidRPr="00C543DE">
              <w:rPr>
                <w:rStyle w:val="Hyperlink"/>
                <w:noProof/>
              </w:rPr>
              <w:t>2.1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Next steps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_Toc123910628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3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1A60E3C3" w14:textId="58A93389" w:rsidR="00AE7F81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29" w:history="1">
            <w:r w:rsidR="00AE7F81" w:rsidRPr="00C543DE">
              <w:rPr>
                <w:rStyle w:val="Hyperlink"/>
                <w:noProof/>
              </w:rPr>
              <w:t>3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Consultation process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_Toc123910629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3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120E7766" w14:textId="02E4CF69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0" w:history="1">
            <w:r w:rsidR="00AE7F81" w:rsidRPr="00C543DE">
              <w:rPr>
                <w:rStyle w:val="Hyperlink"/>
                <w:noProof/>
              </w:rPr>
              <w:t>3.1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Consultation purpose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_Toc123910630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3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50074970" w14:textId="524F69B5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1" w:history="1">
            <w:r w:rsidR="00AE7F81" w:rsidRPr="00C543DE">
              <w:rPr>
                <w:rStyle w:val="Hyperlink"/>
                <w:noProof/>
              </w:rPr>
              <w:t>3.2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Consultation methodology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_Toc123910631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4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42992F2B" w14:textId="0299BB12" w:rsidR="00AE7F81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2" w:history="1">
            <w:r w:rsidR="00AE7F81" w:rsidRPr="00C543DE">
              <w:rPr>
                <w:rStyle w:val="Hyperlink"/>
                <w:noProof/>
              </w:rPr>
              <w:t>4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Participant profile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_Toc123910632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5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09B36A87" w14:textId="48E25CBD" w:rsidR="00AE7F81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3" w:history="1">
            <w:r w:rsidR="00AE7F81" w:rsidRPr="00C543DE">
              <w:rPr>
                <w:rStyle w:val="Hyperlink"/>
                <w:noProof/>
              </w:rPr>
              <w:t>5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Consultation findings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_Toc123910633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5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430A71B8" w14:textId="1023C51C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4" w:history="1">
            <w:r w:rsidR="00AE7F81" w:rsidRPr="00C543DE">
              <w:rPr>
                <w:rStyle w:val="Hyperlink"/>
                <w:noProof/>
              </w:rPr>
              <w:t>5.1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Support for actions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_Toc123910634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5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02B96DEC" w14:textId="0040E1D4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5" w:history="1">
            <w:r w:rsidR="00AE7F81" w:rsidRPr="00C543DE">
              <w:rPr>
                <w:rStyle w:val="Hyperlink"/>
                <w:noProof/>
              </w:rPr>
              <w:t>5.2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Item-specific feedback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_Toc123910635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5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1EBAB48D" w14:textId="0B1100DE" w:rsidR="00AE7F81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3910636" w:history="1">
            <w:r w:rsidR="00AE7F81" w:rsidRPr="00C543DE">
              <w:rPr>
                <w:rStyle w:val="Hyperlink"/>
                <w:noProof/>
              </w:rPr>
              <w:t>5.3</w:t>
            </w:r>
            <w:r w:rsidR="00AE7F81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AE7F81" w:rsidRPr="00C543DE">
              <w:rPr>
                <w:rStyle w:val="Hyperlink"/>
                <w:noProof/>
              </w:rPr>
              <w:t>Project Evaluation</w:t>
            </w:r>
            <w:r w:rsidR="00AE7F81">
              <w:rPr>
                <w:noProof/>
                <w:webHidden/>
              </w:rPr>
              <w:tab/>
            </w:r>
            <w:r w:rsidR="00AE7F81">
              <w:rPr>
                <w:noProof/>
                <w:webHidden/>
              </w:rPr>
              <w:fldChar w:fldCharType="begin"/>
            </w:r>
            <w:r w:rsidR="00AE7F81">
              <w:rPr>
                <w:noProof/>
                <w:webHidden/>
              </w:rPr>
              <w:instrText xml:space="preserve"> PAGEREF _Toc123910636 \h </w:instrText>
            </w:r>
            <w:r w:rsidR="00AE7F81">
              <w:rPr>
                <w:noProof/>
                <w:webHidden/>
              </w:rPr>
            </w:r>
            <w:r w:rsidR="00AE7F81">
              <w:rPr>
                <w:noProof/>
                <w:webHidden/>
              </w:rPr>
              <w:fldChar w:fldCharType="separate"/>
            </w:r>
            <w:r w:rsidR="00AE7F81">
              <w:rPr>
                <w:noProof/>
                <w:webHidden/>
              </w:rPr>
              <w:t>6</w:t>
            </w:r>
            <w:r w:rsidR="00AE7F81">
              <w:rPr>
                <w:noProof/>
                <w:webHidden/>
              </w:rPr>
              <w:fldChar w:fldCharType="end"/>
            </w:r>
          </w:hyperlink>
        </w:p>
        <w:p w14:paraId="2D19FE90" w14:textId="4BAC6AF0" w:rsidR="00AE7F81" w:rsidRDefault="00AE7F81">
          <w:r>
            <w:rPr>
              <w:b/>
              <w:bCs/>
              <w:noProof/>
            </w:rPr>
            <w:fldChar w:fldCharType="end"/>
          </w:r>
        </w:p>
      </w:sdtContent>
    </w:sdt>
    <w:p w14:paraId="468ED5E1" w14:textId="71BF6386" w:rsidR="00B5258A" w:rsidRDefault="00B5258A" w:rsidP="00556AEA">
      <w:pPr>
        <w:pStyle w:val="Heading1"/>
        <w:numPr>
          <w:ilvl w:val="0"/>
          <w:numId w:val="0"/>
        </w:numPr>
        <w:shd w:val="clear" w:color="auto" w:fill="auto"/>
        <w:rPr>
          <w:sz w:val="28"/>
        </w:rPr>
      </w:pPr>
    </w:p>
    <w:p w14:paraId="5659EFC8" w14:textId="5350BF45" w:rsidR="00AE7F81" w:rsidRDefault="00AE7F81" w:rsidP="00AE7F81"/>
    <w:p w14:paraId="5BC69E52" w14:textId="680796C7" w:rsidR="00AE7F81" w:rsidRDefault="00AE7F81" w:rsidP="00AE7F81"/>
    <w:p w14:paraId="06304F60" w14:textId="4A8AB2DA" w:rsidR="00AE7F81" w:rsidRDefault="00AE7F81" w:rsidP="00AE7F81"/>
    <w:p w14:paraId="45FC3C39" w14:textId="501085C3" w:rsidR="00AE7F81" w:rsidRDefault="00AE7F81" w:rsidP="00AE7F81"/>
    <w:p w14:paraId="24E85B83" w14:textId="4E26C470" w:rsidR="00AE7F81" w:rsidRDefault="00AE7F81" w:rsidP="00AE7F81"/>
    <w:p w14:paraId="404AD19E" w14:textId="657729ED" w:rsidR="00AE7F81" w:rsidRDefault="00AE7F81" w:rsidP="00AE7F81"/>
    <w:p w14:paraId="27905FDD" w14:textId="7B45555B" w:rsidR="00AE7F81" w:rsidRDefault="00AE7F81" w:rsidP="00AE7F81"/>
    <w:p w14:paraId="2DE88995" w14:textId="28E7D821" w:rsidR="00AE7F81" w:rsidRDefault="00AE7F81" w:rsidP="00AE7F81"/>
    <w:p w14:paraId="615B33A4" w14:textId="5FEB74C6" w:rsidR="00AE7F81" w:rsidRDefault="00AE7F81" w:rsidP="00AE7F81"/>
    <w:p w14:paraId="66EBC305" w14:textId="52200133" w:rsidR="00AE7F81" w:rsidRDefault="00AE7F81" w:rsidP="00AE7F81"/>
    <w:p w14:paraId="30DAED6D" w14:textId="713B0F7A" w:rsidR="00AE7F81" w:rsidRDefault="00AE7F81" w:rsidP="00AE7F81"/>
    <w:p w14:paraId="01CDB9A7" w14:textId="53531AA5" w:rsidR="00AE7F81" w:rsidRDefault="00AE7F81" w:rsidP="00AE7F81"/>
    <w:p w14:paraId="36320867" w14:textId="61D554E2" w:rsidR="00AE7F81" w:rsidRDefault="00AE7F81" w:rsidP="00AE7F81"/>
    <w:p w14:paraId="50265E2F" w14:textId="2EAEB325" w:rsidR="00AE7F81" w:rsidRDefault="00AE7F81" w:rsidP="00AE7F81"/>
    <w:p w14:paraId="7F1B59C5" w14:textId="36D5D5F9" w:rsidR="00AE7F81" w:rsidRDefault="00AE7F81" w:rsidP="00AE7F81"/>
    <w:p w14:paraId="447E8C7F" w14:textId="34DAE8DE" w:rsidR="00AE7F81" w:rsidRDefault="00AE7F81" w:rsidP="00AE7F81"/>
    <w:p w14:paraId="4D246523" w14:textId="521DAE27" w:rsidR="00AE7F81" w:rsidRDefault="00AE7F81" w:rsidP="00AE7F81"/>
    <w:p w14:paraId="57AEEB74" w14:textId="20ACA672" w:rsidR="00AE7F81" w:rsidRDefault="00AE7F81" w:rsidP="00AE7F81"/>
    <w:p w14:paraId="1A7A27D4" w14:textId="6671A6F0" w:rsidR="00AE7F81" w:rsidRDefault="00AE7F81" w:rsidP="00AE7F81"/>
    <w:p w14:paraId="311E276B" w14:textId="6DCD81E5" w:rsidR="00AE7F81" w:rsidRDefault="00AE7F81" w:rsidP="00AE7F81"/>
    <w:p w14:paraId="7FFD216D" w14:textId="77777777" w:rsidR="00AE7F81" w:rsidRPr="00AE7F81" w:rsidRDefault="00AE7F81" w:rsidP="00AE7F81"/>
    <w:p w14:paraId="24F38AF9" w14:textId="11E03860" w:rsidR="00456F2C" w:rsidRPr="00B5258A" w:rsidRDefault="00F10FEA" w:rsidP="00D424E5">
      <w:pPr>
        <w:pStyle w:val="Heading1"/>
        <w:rPr>
          <w:sz w:val="28"/>
        </w:rPr>
      </w:pPr>
      <w:bookmarkStart w:id="1" w:name="_Toc500947185"/>
      <w:bookmarkStart w:id="2" w:name="_Toc123910627"/>
      <w:bookmarkEnd w:id="0"/>
      <w:r w:rsidRPr="00B5258A">
        <w:rPr>
          <w:sz w:val="28"/>
        </w:rPr>
        <w:lastRenderedPageBreak/>
        <w:t>Background</w:t>
      </w:r>
      <w:bookmarkEnd w:id="1"/>
      <w:bookmarkEnd w:id="2"/>
    </w:p>
    <w:p w14:paraId="2E273F43" w14:textId="0CF0F121" w:rsidR="00265CFA" w:rsidRDefault="00265CFA" w:rsidP="00265CFA">
      <w:pPr>
        <w:rPr>
          <w:sz w:val="22"/>
        </w:rPr>
      </w:pPr>
      <w:r w:rsidRPr="00B5258A">
        <w:rPr>
          <w:sz w:val="22"/>
        </w:rPr>
        <w:t xml:space="preserve">This document provides a summary of stakeholder and community feedback on the </w:t>
      </w:r>
      <w:r w:rsidR="00A64DB8">
        <w:rPr>
          <w:sz w:val="22"/>
        </w:rPr>
        <w:t xml:space="preserve">proposed sale of land adjoining 34 and 2/36 Raynes Park Road, </w:t>
      </w:r>
      <w:r w:rsidR="00A64DB8" w:rsidRPr="008B2560">
        <w:rPr>
          <w:sz w:val="22"/>
        </w:rPr>
        <w:t>Hampton</w:t>
      </w:r>
      <w:r w:rsidR="00A64DB8">
        <w:rPr>
          <w:sz w:val="22"/>
        </w:rPr>
        <w:t>.</w:t>
      </w:r>
    </w:p>
    <w:p w14:paraId="125F45E0" w14:textId="27D03EC5" w:rsidR="00A64DB8" w:rsidRDefault="00B36B86" w:rsidP="00265CFA">
      <w:pPr>
        <w:rPr>
          <w:sz w:val="22"/>
        </w:rPr>
      </w:pPr>
      <w:r>
        <w:rPr>
          <w:sz w:val="22"/>
        </w:rPr>
        <w:t xml:space="preserve">Bayside City Council is proposing to sell </w:t>
      </w:r>
      <w:r w:rsidR="00DD793C">
        <w:rPr>
          <w:sz w:val="22"/>
        </w:rPr>
        <w:t xml:space="preserve">a small piece of </w:t>
      </w:r>
      <w:r w:rsidR="00930355">
        <w:rPr>
          <w:sz w:val="22"/>
        </w:rPr>
        <w:t xml:space="preserve">land </w:t>
      </w:r>
      <w:r w:rsidR="00DD793C">
        <w:rPr>
          <w:sz w:val="22"/>
        </w:rPr>
        <w:t xml:space="preserve">(92m2) </w:t>
      </w:r>
      <w:r w:rsidR="00930355">
        <w:rPr>
          <w:sz w:val="22"/>
        </w:rPr>
        <w:t>at the rear of 34 and 2/36 Raynes Park Road, Hampton</w:t>
      </w:r>
      <w:r w:rsidR="00DD793C">
        <w:rPr>
          <w:sz w:val="22"/>
        </w:rPr>
        <w:t xml:space="preserve"> to the adjoining owners of 34 and 2/36 Raynes Park Road, Hampton</w:t>
      </w:r>
      <w:r w:rsidR="009C02AE">
        <w:rPr>
          <w:sz w:val="22"/>
        </w:rPr>
        <w:t>.</w:t>
      </w:r>
    </w:p>
    <w:p w14:paraId="6A8027FC" w14:textId="0383F79E" w:rsidR="00DD793C" w:rsidRPr="00DD793C" w:rsidRDefault="00DD793C" w:rsidP="00DD793C">
      <w:pPr>
        <w:pStyle w:val="NormalWeb"/>
        <w:shd w:val="clear" w:color="auto" w:fill="FFFFFF"/>
        <w:rPr>
          <w:rFonts w:asciiTheme="minorHAnsi" w:eastAsiaTheme="minorHAnsi" w:hAnsiTheme="minorHAnsi" w:cstheme="minorHAnsi"/>
          <w:sz w:val="22"/>
          <w:lang w:eastAsia="en-US"/>
        </w:rPr>
      </w:pPr>
      <w:r w:rsidRPr="00DD793C">
        <w:rPr>
          <w:rFonts w:asciiTheme="minorHAnsi" w:eastAsiaTheme="minorHAnsi" w:hAnsiTheme="minorHAnsi" w:cstheme="minorHAnsi"/>
          <w:sz w:val="22"/>
          <w:lang w:eastAsia="en-US"/>
        </w:rPr>
        <w:t xml:space="preserve">The </w:t>
      </w:r>
      <w:r w:rsidR="007642C1">
        <w:rPr>
          <w:rFonts w:asciiTheme="minorHAnsi" w:eastAsiaTheme="minorHAnsi" w:hAnsiTheme="minorHAnsi" w:cstheme="minorHAnsi"/>
          <w:sz w:val="22"/>
          <w:lang w:eastAsia="en-US"/>
        </w:rPr>
        <w:t xml:space="preserve">subject </w:t>
      </w:r>
      <w:r w:rsidRPr="00DD793C">
        <w:rPr>
          <w:rFonts w:asciiTheme="minorHAnsi" w:eastAsiaTheme="minorHAnsi" w:hAnsiTheme="minorHAnsi" w:cstheme="minorHAnsi"/>
          <w:sz w:val="22"/>
          <w:lang w:eastAsia="en-US"/>
        </w:rPr>
        <w:t>land was previously a drainage reserve that is no longer required for its original purpose</w:t>
      </w:r>
      <w:r w:rsidR="009C02AE">
        <w:rPr>
          <w:rFonts w:asciiTheme="minorHAnsi" w:eastAsiaTheme="minorHAnsi" w:hAnsiTheme="minorHAnsi" w:cstheme="minorHAnsi"/>
          <w:sz w:val="22"/>
          <w:lang w:eastAsia="en-US"/>
        </w:rPr>
        <w:t>,</w:t>
      </w:r>
      <w:r w:rsidR="007642C1">
        <w:rPr>
          <w:rFonts w:asciiTheme="minorHAnsi" w:eastAsiaTheme="minorHAnsi" w:hAnsiTheme="minorHAnsi" w:cstheme="minorHAnsi"/>
          <w:sz w:val="22"/>
          <w:lang w:eastAsia="en-US"/>
        </w:rPr>
        <w:t xml:space="preserve"> located outside Hampton Bowls Club’s leased area and at the rear of </w:t>
      </w:r>
      <w:r w:rsidR="007642C1" w:rsidRPr="007642C1">
        <w:rPr>
          <w:rFonts w:asciiTheme="minorHAnsi" w:eastAsiaTheme="minorHAnsi" w:hAnsiTheme="minorHAnsi" w:cstheme="minorHAnsi"/>
          <w:sz w:val="22"/>
          <w:lang w:eastAsia="en-US"/>
        </w:rPr>
        <w:t>34 and 2/36 Raynes Park Road, Hampton</w:t>
      </w:r>
      <w:r w:rsidRPr="00DD793C">
        <w:rPr>
          <w:rFonts w:asciiTheme="minorHAnsi" w:eastAsiaTheme="minorHAnsi" w:hAnsiTheme="minorHAnsi" w:cstheme="minorHAnsi"/>
          <w:sz w:val="22"/>
          <w:lang w:eastAsia="en-US"/>
        </w:rPr>
        <w:t xml:space="preserve">. It contains underground sewerage and drainage easements which makes it problematic to plant trees and the size of the land is deemed too small to create a pocket park. As Council cannot use this land for any other purpose, it </w:t>
      </w:r>
      <w:r>
        <w:rPr>
          <w:rFonts w:asciiTheme="minorHAnsi" w:eastAsiaTheme="minorHAnsi" w:hAnsiTheme="minorHAnsi" w:cstheme="minorHAnsi"/>
          <w:sz w:val="22"/>
          <w:lang w:eastAsia="en-US"/>
        </w:rPr>
        <w:t>has asked the</w:t>
      </w:r>
      <w:r w:rsidRPr="00DD793C">
        <w:rPr>
          <w:rFonts w:asciiTheme="minorHAnsi" w:eastAsiaTheme="minorHAnsi" w:hAnsiTheme="minorHAnsi" w:cstheme="minorHAnsi"/>
          <w:sz w:val="22"/>
          <w:lang w:eastAsia="en-US"/>
        </w:rPr>
        <w:t xml:space="preserve"> community </w:t>
      </w:r>
      <w:r>
        <w:rPr>
          <w:rFonts w:asciiTheme="minorHAnsi" w:eastAsiaTheme="minorHAnsi" w:hAnsiTheme="minorHAnsi" w:cstheme="minorHAnsi"/>
          <w:sz w:val="22"/>
          <w:lang w:eastAsia="en-US"/>
        </w:rPr>
        <w:t xml:space="preserve">for </w:t>
      </w:r>
      <w:r w:rsidRPr="00DD793C">
        <w:rPr>
          <w:rFonts w:asciiTheme="minorHAnsi" w:eastAsiaTheme="minorHAnsi" w:hAnsiTheme="minorHAnsi" w:cstheme="minorHAnsi"/>
          <w:sz w:val="22"/>
          <w:lang w:eastAsia="en-US"/>
        </w:rPr>
        <w:t>feedback on whether to sell the land.</w:t>
      </w:r>
    </w:p>
    <w:p w14:paraId="518AE203" w14:textId="77777777" w:rsidR="00DD793C" w:rsidRPr="007642C1" w:rsidRDefault="00DD793C" w:rsidP="00DD793C">
      <w:pPr>
        <w:pStyle w:val="NormalWeb"/>
        <w:shd w:val="clear" w:color="auto" w:fill="FFFFFF"/>
        <w:rPr>
          <w:rFonts w:asciiTheme="minorHAnsi" w:eastAsiaTheme="minorHAnsi" w:hAnsiTheme="minorHAnsi" w:cstheme="minorHAnsi"/>
          <w:sz w:val="22"/>
          <w:lang w:eastAsia="en-US"/>
        </w:rPr>
      </w:pPr>
      <w:r w:rsidRPr="00DD793C">
        <w:rPr>
          <w:rFonts w:asciiTheme="minorHAnsi" w:eastAsiaTheme="minorHAnsi" w:hAnsiTheme="minorHAnsi" w:cstheme="minorHAnsi"/>
          <w:sz w:val="22"/>
          <w:lang w:eastAsia="en-US"/>
        </w:rPr>
        <w:t xml:space="preserve">The land has been offered to the adjoining property owners in accordance with Council’s Discontinuance and Sale of Right of Ways, </w:t>
      </w:r>
      <w:proofErr w:type="gramStart"/>
      <w:r w:rsidRPr="00DD793C">
        <w:rPr>
          <w:rFonts w:asciiTheme="minorHAnsi" w:eastAsiaTheme="minorHAnsi" w:hAnsiTheme="minorHAnsi" w:cstheme="minorHAnsi"/>
          <w:sz w:val="22"/>
          <w:lang w:eastAsia="en-US"/>
        </w:rPr>
        <w:t>Roads</w:t>
      </w:r>
      <w:proofErr w:type="gramEnd"/>
      <w:r w:rsidRPr="00DD793C">
        <w:rPr>
          <w:rFonts w:asciiTheme="minorHAnsi" w:eastAsiaTheme="minorHAnsi" w:hAnsiTheme="minorHAnsi" w:cstheme="minorHAnsi"/>
          <w:sz w:val="22"/>
          <w:lang w:eastAsia="en-US"/>
        </w:rPr>
        <w:t xml:space="preserve"> and Reserves Policy. Council has obtained an independent valuation of the land at the current market rate and is proposing to sell the land for a combined sum of</w:t>
      </w:r>
      <w:r w:rsidRPr="007642C1">
        <w:rPr>
          <w:rFonts w:asciiTheme="minorHAnsi" w:eastAsiaTheme="minorHAnsi" w:hAnsiTheme="minorHAnsi" w:cstheme="minorHAnsi"/>
          <w:sz w:val="22"/>
          <w:lang w:eastAsia="en-US"/>
        </w:rPr>
        <w:t xml:space="preserve"> $126,000 plus GST to the owners of 34 and 2/36 Raynes Park Road, Hampton.</w:t>
      </w:r>
    </w:p>
    <w:p w14:paraId="5796E4F4" w14:textId="49CF6BF0" w:rsidR="00DA14F2" w:rsidRDefault="00DA14F2" w:rsidP="00DA14F2">
      <w:pPr>
        <w:rPr>
          <w:sz w:val="22"/>
        </w:rPr>
      </w:pPr>
      <w:r>
        <w:rPr>
          <w:sz w:val="22"/>
        </w:rPr>
        <w:t>The consultation was promoted to the whole Bayside community but with a particular emphasis on Hampton residents, as the proposed sale is likely to be of most interest to those living close by.</w:t>
      </w:r>
    </w:p>
    <w:p w14:paraId="2467DCB4" w14:textId="77777777" w:rsidR="00A72444" w:rsidRDefault="00A72444" w:rsidP="00A72444">
      <w:pPr>
        <w:pStyle w:val="Heading2"/>
      </w:pPr>
      <w:bookmarkStart w:id="3" w:name="_Toc123910628"/>
      <w:r>
        <w:t>Next steps</w:t>
      </w:r>
      <w:bookmarkEnd w:id="3"/>
    </w:p>
    <w:p w14:paraId="356CA7A3" w14:textId="316776E4" w:rsidR="00A72444" w:rsidRDefault="00A72444" w:rsidP="00DA14F2">
      <w:pPr>
        <w:rPr>
          <w:sz w:val="22"/>
        </w:rPr>
      </w:pPr>
      <w:r>
        <w:rPr>
          <w:sz w:val="22"/>
        </w:rPr>
        <w:t xml:space="preserve">It is expected that Council will consider the results of the community engagement program and the proposed sale of land adjoining 34 and 2/36 Raynes Park Road, Hampton at </w:t>
      </w:r>
      <w:r w:rsidR="00815CFC">
        <w:rPr>
          <w:sz w:val="22"/>
        </w:rPr>
        <w:t>its</w:t>
      </w:r>
      <w:r>
        <w:rPr>
          <w:sz w:val="22"/>
        </w:rPr>
        <w:t xml:space="preserve"> 21 February 2023</w:t>
      </w:r>
      <w:r w:rsidR="00815CFC">
        <w:rPr>
          <w:sz w:val="22"/>
        </w:rPr>
        <w:t xml:space="preserve"> meeting</w:t>
      </w:r>
      <w:r>
        <w:rPr>
          <w:sz w:val="22"/>
        </w:rPr>
        <w:t xml:space="preserve">. </w:t>
      </w:r>
    </w:p>
    <w:p w14:paraId="6E1A1177" w14:textId="6E8FBCCA" w:rsidR="00821986" w:rsidRPr="00B5258A" w:rsidRDefault="00821986">
      <w:pPr>
        <w:spacing w:before="100" w:after="200" w:line="276" w:lineRule="auto"/>
        <w:rPr>
          <w:sz w:val="22"/>
        </w:rPr>
      </w:pPr>
    </w:p>
    <w:p w14:paraId="1691BD24" w14:textId="67490E79" w:rsidR="00F10FEA" w:rsidRPr="00B5258A" w:rsidRDefault="00F10FEA" w:rsidP="000807D2">
      <w:pPr>
        <w:pStyle w:val="Heading1"/>
        <w:rPr>
          <w:sz w:val="28"/>
        </w:rPr>
      </w:pPr>
      <w:bookmarkStart w:id="4" w:name="_Toc500947189"/>
      <w:bookmarkStart w:id="5" w:name="_Toc123910629"/>
      <w:r w:rsidRPr="00B5258A">
        <w:rPr>
          <w:sz w:val="28"/>
        </w:rPr>
        <w:t>Consultation process</w:t>
      </w:r>
      <w:bookmarkEnd w:id="4"/>
      <w:bookmarkEnd w:id="5"/>
    </w:p>
    <w:p w14:paraId="7011C958" w14:textId="7BC73B91" w:rsidR="00F10FEA" w:rsidRPr="00B5258A" w:rsidRDefault="00F10FEA" w:rsidP="000807D2">
      <w:pPr>
        <w:pStyle w:val="Heading2"/>
        <w:rPr>
          <w:sz w:val="24"/>
        </w:rPr>
      </w:pPr>
      <w:bookmarkStart w:id="6" w:name="_Toc500947190"/>
      <w:bookmarkStart w:id="7" w:name="_Toc123910630"/>
      <w:r w:rsidRPr="00B5258A">
        <w:rPr>
          <w:sz w:val="24"/>
        </w:rPr>
        <w:t>Consultation purpose</w:t>
      </w:r>
      <w:bookmarkEnd w:id="6"/>
      <w:bookmarkEnd w:id="7"/>
    </w:p>
    <w:p w14:paraId="08B58160" w14:textId="77777777" w:rsidR="00DA14F2" w:rsidRDefault="00DA14F2" w:rsidP="00DA14F2">
      <w:pPr>
        <w:rPr>
          <w:rFonts w:ascii="Arial" w:hAnsi="Arial" w:cs="Arial"/>
          <w:sz w:val="22"/>
          <w:lang w:val="en-US"/>
        </w:rPr>
      </w:pPr>
      <w:bookmarkStart w:id="8" w:name="_Toc500947191"/>
      <w:r>
        <w:rPr>
          <w:rFonts w:ascii="Arial" w:hAnsi="Arial" w:cs="Arial"/>
          <w:sz w:val="22"/>
          <w:lang w:val="en-US"/>
        </w:rPr>
        <w:t>The consultation was designed to:</w:t>
      </w:r>
    </w:p>
    <w:p w14:paraId="36310376" w14:textId="77777777" w:rsidR="00DA14F2" w:rsidRPr="00C65195" w:rsidRDefault="00DA14F2" w:rsidP="00DA14F2">
      <w:pPr>
        <w:pStyle w:val="ListParagraph"/>
        <w:numPr>
          <w:ilvl w:val="0"/>
          <w:numId w:val="30"/>
        </w:numPr>
        <w:spacing w:before="120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p</w:t>
      </w:r>
      <w:r w:rsidRPr="00C65195">
        <w:rPr>
          <w:rFonts w:ascii="Arial" w:hAnsi="Arial" w:cs="Arial"/>
          <w:sz w:val="22"/>
          <w:lang w:val="en-US"/>
        </w:rPr>
        <w:t xml:space="preserve">resent the community with the proposed sale of the subject land, the reasons for the proposed sale and to receive submission from any individual or </w:t>
      </w:r>
      <w:proofErr w:type="spellStart"/>
      <w:r w:rsidRPr="00C65195">
        <w:rPr>
          <w:rFonts w:ascii="Arial" w:hAnsi="Arial" w:cs="Arial"/>
          <w:sz w:val="22"/>
          <w:lang w:val="en-US"/>
        </w:rPr>
        <w:t>organisation</w:t>
      </w:r>
      <w:proofErr w:type="spellEnd"/>
      <w:r w:rsidRPr="00C65195">
        <w:rPr>
          <w:rFonts w:ascii="Arial" w:hAnsi="Arial" w:cs="Arial"/>
          <w:sz w:val="22"/>
          <w:lang w:val="en-US"/>
        </w:rPr>
        <w:t xml:space="preserve"> concerning that proposed </w:t>
      </w:r>
      <w:proofErr w:type="gramStart"/>
      <w:r w:rsidRPr="00C65195">
        <w:rPr>
          <w:rFonts w:ascii="Arial" w:hAnsi="Arial" w:cs="Arial"/>
          <w:sz w:val="22"/>
          <w:lang w:val="en-US"/>
        </w:rPr>
        <w:t>sale</w:t>
      </w:r>
      <w:r>
        <w:rPr>
          <w:rFonts w:ascii="Arial" w:hAnsi="Arial" w:cs="Arial"/>
          <w:sz w:val="22"/>
          <w:lang w:val="en-US"/>
        </w:rPr>
        <w:t>;</w:t>
      </w:r>
      <w:proofErr w:type="gramEnd"/>
    </w:p>
    <w:p w14:paraId="115E9991" w14:textId="7B04CE8D" w:rsidR="00DA14F2" w:rsidRPr="00C65195" w:rsidRDefault="00DA14F2" w:rsidP="00DA14F2">
      <w:pPr>
        <w:pStyle w:val="ListParagraph"/>
        <w:numPr>
          <w:ilvl w:val="0"/>
          <w:numId w:val="30"/>
        </w:numPr>
        <w:spacing w:before="120"/>
        <w:rPr>
          <w:rFonts w:ascii="Arial" w:hAnsi="Arial" w:cs="Arial"/>
          <w:sz w:val="22"/>
          <w:lang w:val="en-US"/>
        </w:rPr>
      </w:pPr>
      <w:bookmarkStart w:id="9" w:name="_Hlk77083777"/>
      <w:r>
        <w:rPr>
          <w:rFonts w:ascii="Arial" w:hAnsi="Arial" w:cs="Arial"/>
          <w:sz w:val="22"/>
          <w:lang w:val="en-US"/>
        </w:rPr>
        <w:t>t</w:t>
      </w:r>
      <w:r w:rsidRPr="00C65195">
        <w:rPr>
          <w:rFonts w:ascii="Arial" w:hAnsi="Arial" w:cs="Arial"/>
          <w:sz w:val="22"/>
          <w:lang w:val="en-US"/>
        </w:rPr>
        <w:t xml:space="preserve">o ensure that </w:t>
      </w:r>
      <w:proofErr w:type="spellStart"/>
      <w:r w:rsidRPr="00C65195">
        <w:rPr>
          <w:rFonts w:ascii="Arial" w:hAnsi="Arial" w:cs="Arial"/>
          <w:sz w:val="22"/>
          <w:lang w:val="en-US"/>
        </w:rPr>
        <w:t>neighbouring</w:t>
      </w:r>
      <w:proofErr w:type="spellEnd"/>
      <w:r w:rsidRPr="00C65195">
        <w:rPr>
          <w:rFonts w:ascii="Arial" w:hAnsi="Arial" w:cs="Arial"/>
          <w:sz w:val="22"/>
          <w:lang w:val="en-US"/>
        </w:rPr>
        <w:t xml:space="preserve"> owners are aware of the proposed sale and to ensure they have an opportunity to provide </w:t>
      </w:r>
      <w:proofErr w:type="gramStart"/>
      <w:r w:rsidRPr="00C65195">
        <w:rPr>
          <w:rFonts w:ascii="Arial" w:hAnsi="Arial" w:cs="Arial"/>
          <w:sz w:val="22"/>
          <w:lang w:val="en-US"/>
        </w:rPr>
        <w:t>comment</w:t>
      </w:r>
      <w:bookmarkEnd w:id="9"/>
      <w:r w:rsidR="009C02AE">
        <w:rPr>
          <w:rFonts w:ascii="Arial" w:hAnsi="Arial" w:cs="Arial"/>
          <w:sz w:val="22"/>
          <w:lang w:val="en-US"/>
        </w:rPr>
        <w:t>s</w:t>
      </w:r>
      <w:r>
        <w:rPr>
          <w:rFonts w:ascii="Arial" w:hAnsi="Arial" w:cs="Arial"/>
          <w:sz w:val="22"/>
          <w:lang w:val="en-US"/>
        </w:rPr>
        <w:t>;</w:t>
      </w:r>
      <w:proofErr w:type="gramEnd"/>
    </w:p>
    <w:p w14:paraId="7535FF07" w14:textId="77777777" w:rsidR="00DA14F2" w:rsidRPr="00C65195" w:rsidRDefault="00DA14F2" w:rsidP="00DA14F2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t</w:t>
      </w:r>
      <w:r w:rsidRPr="00C65195">
        <w:rPr>
          <w:rFonts w:ascii="Arial" w:hAnsi="Arial" w:cs="Arial"/>
          <w:sz w:val="22"/>
          <w:lang w:val="en-US"/>
        </w:rPr>
        <w:t>o comply with Section</w:t>
      </w:r>
      <w:r>
        <w:rPr>
          <w:rFonts w:ascii="Arial" w:hAnsi="Arial" w:cs="Arial"/>
          <w:sz w:val="22"/>
          <w:lang w:val="en-US"/>
        </w:rPr>
        <w:t xml:space="preserve"> </w:t>
      </w:r>
      <w:r w:rsidRPr="00C65195">
        <w:rPr>
          <w:rFonts w:ascii="Arial" w:hAnsi="Arial" w:cs="Arial"/>
          <w:sz w:val="22"/>
          <w:lang w:val="en-US"/>
        </w:rPr>
        <w:t>114 of Local Government Act 2020 (2) (a) (</w:t>
      </w:r>
      <w:proofErr w:type="spellStart"/>
      <w:r w:rsidRPr="00C65195">
        <w:rPr>
          <w:rFonts w:ascii="Arial" w:hAnsi="Arial" w:cs="Arial"/>
          <w:sz w:val="22"/>
          <w:lang w:val="en-US"/>
        </w:rPr>
        <w:t>i</w:t>
      </w:r>
      <w:proofErr w:type="spellEnd"/>
      <w:r w:rsidRPr="00C65195">
        <w:rPr>
          <w:rFonts w:ascii="Arial" w:hAnsi="Arial" w:cs="Arial"/>
          <w:sz w:val="22"/>
          <w:lang w:val="en-US"/>
        </w:rPr>
        <w:t>)</w:t>
      </w:r>
      <w:r>
        <w:rPr>
          <w:rFonts w:ascii="Arial" w:hAnsi="Arial" w:cs="Arial"/>
          <w:sz w:val="22"/>
          <w:lang w:val="en-US"/>
        </w:rPr>
        <w:t>; and</w:t>
      </w:r>
    </w:p>
    <w:p w14:paraId="3385A7F4" w14:textId="77777777" w:rsidR="00DA14F2" w:rsidRDefault="00DA14F2" w:rsidP="00DA14F2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t</w:t>
      </w:r>
      <w:r w:rsidRPr="00C65195">
        <w:rPr>
          <w:rFonts w:ascii="Arial" w:hAnsi="Arial" w:cs="Arial"/>
          <w:sz w:val="22"/>
          <w:lang w:val="en-US"/>
        </w:rPr>
        <w:t>o enable members of the public to register comments concerning the proposed sale for Council’s consideration</w:t>
      </w:r>
      <w:r>
        <w:rPr>
          <w:rFonts w:ascii="Arial" w:hAnsi="Arial" w:cs="Arial"/>
          <w:sz w:val="22"/>
          <w:lang w:val="en-US"/>
        </w:rPr>
        <w:t>,</w:t>
      </w:r>
      <w:r w:rsidRPr="00C65195">
        <w:rPr>
          <w:rFonts w:ascii="Arial" w:hAnsi="Arial" w:cs="Arial"/>
          <w:sz w:val="22"/>
          <w:lang w:val="en-US"/>
        </w:rPr>
        <w:t xml:space="preserve"> prior to a decision</w:t>
      </w:r>
      <w:r>
        <w:rPr>
          <w:rFonts w:ascii="Arial" w:hAnsi="Arial" w:cs="Arial"/>
          <w:sz w:val="22"/>
          <w:lang w:val="en-US"/>
        </w:rPr>
        <w:t xml:space="preserve"> on whether to sell the land to the proposed purchaser.</w:t>
      </w:r>
    </w:p>
    <w:p w14:paraId="29891196" w14:textId="77777777" w:rsidR="00DA14F2" w:rsidRDefault="00DA14F2" w:rsidP="00DA14F2">
      <w:pPr>
        <w:rPr>
          <w:rFonts w:ascii="Arial" w:hAnsi="Arial" w:cs="Arial"/>
          <w:sz w:val="22"/>
          <w:lang w:val="en-US"/>
        </w:rPr>
      </w:pPr>
    </w:p>
    <w:p w14:paraId="0A746815" w14:textId="4F7B9EB8" w:rsidR="00DA14F2" w:rsidRDefault="00DA14F2" w:rsidP="00DA14F2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Timeline and phases for the consultation on the proposed sale of land adjoining 34 and 2/36 Raynes Park Road, Hampton:</w:t>
      </w:r>
    </w:p>
    <w:p w14:paraId="5484D574" w14:textId="7D9D74EA" w:rsidR="00DA14F2" w:rsidRDefault="00DA14F2" w:rsidP="00DA14F2">
      <w:pPr>
        <w:rPr>
          <w:rFonts w:ascii="Arial" w:hAnsi="Arial" w:cs="Arial"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1C9B2301" wp14:editId="4AEA822E">
            <wp:extent cx="3324225" cy="3049171"/>
            <wp:effectExtent l="0" t="0" r="0" b="0"/>
            <wp:docPr id="2" name="Picture 2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imeli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8263" cy="30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6024" w14:textId="25452CA7" w:rsidR="00AF6944" w:rsidRPr="00B5258A" w:rsidRDefault="00926E02" w:rsidP="000807D2">
      <w:pPr>
        <w:pStyle w:val="Heading2"/>
        <w:rPr>
          <w:sz w:val="24"/>
        </w:rPr>
      </w:pPr>
      <w:bookmarkStart w:id="10" w:name="_Toc123910631"/>
      <w:r w:rsidRPr="00B5258A">
        <w:rPr>
          <w:sz w:val="24"/>
        </w:rPr>
        <w:t>Consultation methodology</w:t>
      </w:r>
      <w:bookmarkEnd w:id="8"/>
      <w:bookmarkEnd w:id="10"/>
    </w:p>
    <w:p w14:paraId="43C37C73" w14:textId="77777777" w:rsidR="008C2E73" w:rsidRDefault="008C2E73" w:rsidP="008C2E7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The tools and techniques selected for this project were informed by the project content,</w:t>
      </w:r>
    </w:p>
    <w:p w14:paraId="3D8A1FBE" w14:textId="77777777" w:rsidR="008C2E73" w:rsidRDefault="008C2E73" w:rsidP="008C2E73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stakeholders and type of feedback sought</w:t>
      </w:r>
    </w:p>
    <w:p w14:paraId="76F09F4D" w14:textId="77777777" w:rsidR="008C2E73" w:rsidRDefault="008C2E73" w:rsidP="008C2E7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2"/>
          <w:szCs w:val="22"/>
        </w:rPr>
      </w:pPr>
      <w:r>
        <w:rPr>
          <w:rFonts w:ascii="Arial-BoldMT" w:hAnsi="Arial-BoldMT" w:cs="Arial-BoldMT"/>
          <w:b/>
          <w:bCs/>
          <w:color w:val="000000"/>
          <w:sz w:val="22"/>
          <w:szCs w:val="22"/>
        </w:rPr>
        <w:t>Key tools for communicating the project</w:t>
      </w:r>
    </w:p>
    <w:p w14:paraId="0BA91BCC" w14:textId="4A71F66B" w:rsidR="00A72444" w:rsidRPr="00A72444" w:rsidRDefault="00A72444" w:rsidP="00A72444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P</w:t>
      </w:r>
      <w:r w:rsidRPr="000F747A">
        <w:rPr>
          <w:rFonts w:ascii="ArialMT" w:hAnsi="ArialMT" w:cs="ArialMT"/>
          <w:color w:val="000000"/>
          <w:sz w:val="22"/>
          <w:szCs w:val="22"/>
        </w:rPr>
        <w:t>ublic notice on Council</w:t>
      </w:r>
      <w:r>
        <w:rPr>
          <w:rFonts w:ascii="ArialMT" w:hAnsi="ArialMT" w:cs="ArialMT"/>
          <w:color w:val="000000"/>
          <w:sz w:val="22"/>
          <w:szCs w:val="22"/>
        </w:rPr>
        <w:t>’s</w:t>
      </w:r>
      <w:r w:rsidRPr="000F747A">
        <w:rPr>
          <w:rFonts w:ascii="ArialMT" w:hAnsi="ArialMT" w:cs="ArialMT"/>
          <w:color w:val="000000"/>
          <w:sz w:val="22"/>
          <w:szCs w:val="22"/>
        </w:rPr>
        <w:t xml:space="preserve"> website</w:t>
      </w:r>
      <w:r>
        <w:rPr>
          <w:rFonts w:ascii="ArialMT" w:hAnsi="ArialMT" w:cs="ArialMT"/>
          <w:color w:val="000000"/>
          <w:sz w:val="22"/>
          <w:szCs w:val="22"/>
        </w:rPr>
        <w:t xml:space="preserve"> and in The Age</w:t>
      </w:r>
      <w:r w:rsidR="00815CFC">
        <w:rPr>
          <w:rFonts w:ascii="ArialMT" w:hAnsi="ArialMT" w:cs="ArialMT"/>
          <w:color w:val="000000"/>
          <w:sz w:val="22"/>
          <w:szCs w:val="22"/>
        </w:rPr>
        <w:t xml:space="preserve"> newspaper</w:t>
      </w:r>
    </w:p>
    <w:p w14:paraId="081C40AA" w14:textId="4576E799" w:rsidR="008C2E73" w:rsidRPr="008355D7" w:rsidRDefault="00A72444" w:rsidP="008C2E7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Letters distributed to neighbouring residents</w:t>
      </w:r>
    </w:p>
    <w:p w14:paraId="3EE97E9E" w14:textId="02F3FBEE" w:rsidR="008C2E73" w:rsidRPr="000F747A" w:rsidRDefault="008C2E73" w:rsidP="008C2E7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E</w:t>
      </w:r>
      <w:r w:rsidRPr="000F747A">
        <w:rPr>
          <w:rFonts w:ascii="ArialMT" w:hAnsi="ArialMT" w:cs="ArialMT"/>
          <w:color w:val="000000"/>
          <w:sz w:val="22"/>
          <w:szCs w:val="22"/>
        </w:rPr>
        <w:t xml:space="preserve">mail to </w:t>
      </w:r>
      <w:r>
        <w:rPr>
          <w:rFonts w:ascii="ArialMT" w:hAnsi="ArialMT" w:cs="ArialMT"/>
          <w:color w:val="000000"/>
          <w:sz w:val="22"/>
          <w:szCs w:val="22"/>
        </w:rPr>
        <w:t xml:space="preserve">Have Your Say </w:t>
      </w:r>
      <w:r w:rsidRPr="000F747A">
        <w:rPr>
          <w:rFonts w:ascii="ArialMT" w:hAnsi="ArialMT" w:cs="ArialMT"/>
          <w:color w:val="000000"/>
          <w:sz w:val="22"/>
          <w:szCs w:val="22"/>
        </w:rPr>
        <w:t>subscribers (</w:t>
      </w:r>
      <w:r>
        <w:rPr>
          <w:rFonts w:ascii="ArialMT" w:hAnsi="ArialMT" w:cs="ArialMT"/>
          <w:color w:val="000000"/>
          <w:sz w:val="22"/>
          <w:szCs w:val="22"/>
        </w:rPr>
        <w:t>1,805</w:t>
      </w:r>
      <w:r w:rsidRPr="000F747A">
        <w:rPr>
          <w:rFonts w:ascii="ArialMT" w:hAnsi="ArialMT" w:cs="ArialMT"/>
          <w:color w:val="000000"/>
          <w:sz w:val="22"/>
          <w:szCs w:val="22"/>
        </w:rPr>
        <w:t>)</w:t>
      </w:r>
    </w:p>
    <w:p w14:paraId="2C54939E" w14:textId="513E9DFF" w:rsidR="008C2E73" w:rsidRPr="000F747A" w:rsidRDefault="00A72444" w:rsidP="008C2E7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 xml:space="preserve">Council’s e-newsletter </w:t>
      </w:r>
      <w:r w:rsidRPr="00A72444">
        <w:rPr>
          <w:rFonts w:ascii="ArialMT" w:hAnsi="ArialMT" w:cs="ArialMT"/>
          <w:i/>
          <w:iCs/>
          <w:color w:val="000000"/>
          <w:sz w:val="22"/>
          <w:szCs w:val="22"/>
        </w:rPr>
        <w:t>This Week</w:t>
      </w:r>
      <w:r>
        <w:rPr>
          <w:rFonts w:ascii="ArialMT" w:hAnsi="ArialMT" w:cs="ArialMT"/>
          <w:color w:val="000000"/>
          <w:sz w:val="22"/>
          <w:szCs w:val="22"/>
        </w:rPr>
        <w:t xml:space="preserve"> in Bayside</w:t>
      </w:r>
    </w:p>
    <w:p w14:paraId="43AFECD0" w14:textId="4534E5B9" w:rsidR="008C2E73" w:rsidRPr="008355D7" w:rsidRDefault="00A72444" w:rsidP="008C2E7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Sign on site with QR code linking to project page and survey</w:t>
      </w:r>
    </w:p>
    <w:p w14:paraId="4F1CCE4A" w14:textId="77777777" w:rsidR="008C2E73" w:rsidRDefault="008C2E73" w:rsidP="008C2E7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</w:p>
    <w:p w14:paraId="1F22C7D9" w14:textId="77777777" w:rsidR="008C2E73" w:rsidRDefault="008C2E73" w:rsidP="008C2E7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2"/>
          <w:szCs w:val="22"/>
        </w:rPr>
      </w:pPr>
      <w:r>
        <w:rPr>
          <w:rFonts w:ascii="Arial-BoldMT" w:hAnsi="Arial-BoldMT" w:cs="Arial-BoldMT"/>
          <w:b/>
          <w:bCs/>
          <w:color w:val="000000"/>
          <w:sz w:val="22"/>
          <w:szCs w:val="22"/>
        </w:rPr>
        <w:t>Key methods for gathering feedback</w:t>
      </w:r>
    </w:p>
    <w:p w14:paraId="145996F1" w14:textId="5F739B1A" w:rsidR="008C2E73" w:rsidRDefault="008C2E73" w:rsidP="008C2E7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MT" w:hAnsi="ArialMT" w:cs="ArialMT"/>
          <w:color w:val="auto"/>
          <w:sz w:val="22"/>
          <w:szCs w:val="22"/>
          <w:u w:val="none"/>
        </w:rPr>
      </w:pPr>
      <w:r w:rsidRPr="000F747A">
        <w:rPr>
          <w:rFonts w:ascii="ArialMT" w:hAnsi="ArialMT" w:cs="ArialMT"/>
          <w:color w:val="000000"/>
          <w:sz w:val="22"/>
          <w:szCs w:val="22"/>
        </w:rPr>
        <w:t xml:space="preserve">online engagement through </w:t>
      </w:r>
      <w:r w:rsidR="00000000">
        <w:fldChar w:fldCharType="begin"/>
      </w:r>
      <w:r w:rsidR="0080421C">
        <w:instrText>HYPERLINK "https://yoursay.bayside.vic.gov.au/proposed-sale-land-adjoining-raynes-park-road-hampton"</w:instrText>
      </w:r>
      <w:r w:rsidR="00000000">
        <w:fldChar w:fldCharType="separate"/>
      </w:r>
      <w:r w:rsidRPr="008355D7">
        <w:rPr>
          <w:rStyle w:val="Hyperlink"/>
          <w:rFonts w:ascii="ArialMT" w:hAnsi="ArialMT" w:cs="ArialMT"/>
          <w:color w:val="auto"/>
          <w:sz w:val="22"/>
          <w:szCs w:val="22"/>
        </w:rPr>
        <w:t>Have Your Say</w:t>
      </w:r>
      <w:r w:rsidR="00000000">
        <w:rPr>
          <w:rStyle w:val="Hyperlink"/>
          <w:rFonts w:ascii="ArialMT" w:hAnsi="ArialMT" w:cs="ArialMT"/>
          <w:color w:val="auto"/>
          <w:sz w:val="22"/>
          <w:szCs w:val="22"/>
        </w:rPr>
        <w:fldChar w:fldCharType="end"/>
      </w:r>
      <w:r w:rsidRPr="008355D7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>,</w:t>
      </w:r>
      <w:r w:rsidRPr="008355D7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 xml:space="preserve"> including opportunity to</w:t>
      </w:r>
      <w:r w:rsidR="00A72444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 xml:space="preserve"> ask questions and</w:t>
      </w:r>
      <w:r w:rsidRPr="008355D7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 xml:space="preserve"> provide feedback </w:t>
      </w:r>
    </w:p>
    <w:p w14:paraId="127A5F29" w14:textId="1919ED16" w:rsidR="00A72444" w:rsidRDefault="00A72444" w:rsidP="008C2E7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MT" w:hAnsi="ArialMT" w:cs="ArialMT"/>
          <w:color w:val="auto"/>
          <w:sz w:val="22"/>
          <w:szCs w:val="22"/>
          <w:u w:val="none"/>
        </w:rPr>
      </w:pPr>
      <w:r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>Phone/post/email correspondence</w:t>
      </w:r>
    </w:p>
    <w:p w14:paraId="3B5C6589" w14:textId="04FDD18B" w:rsidR="00A72444" w:rsidRDefault="00A72444" w:rsidP="008C2E7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MT" w:hAnsi="ArialMT" w:cs="ArialMT"/>
          <w:color w:val="auto"/>
          <w:sz w:val="22"/>
          <w:szCs w:val="22"/>
          <w:u w:val="none"/>
        </w:rPr>
      </w:pPr>
      <w:r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>Printed information and feedback form available, as required</w:t>
      </w:r>
    </w:p>
    <w:p w14:paraId="185C7294" w14:textId="69CE8F3A" w:rsidR="00A72444" w:rsidRPr="008355D7" w:rsidRDefault="00A72444" w:rsidP="008C2E7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>Information available in accessible format, as required</w:t>
      </w:r>
    </w:p>
    <w:p w14:paraId="4C005D7D" w14:textId="77777777" w:rsidR="008C2E73" w:rsidRPr="00815CFC" w:rsidRDefault="008C2E73" w:rsidP="008C2E7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815CFC">
        <w:rPr>
          <w:rFonts w:ascii="ArialMT" w:hAnsi="ArialMT" w:cs="ArialMT"/>
          <w:sz w:val="22"/>
          <w:szCs w:val="22"/>
        </w:rPr>
        <w:t>contact email address and phone number of Council Officer provided for interested community members to ask for further information or provide feedback.</w:t>
      </w:r>
    </w:p>
    <w:p w14:paraId="450F5841" w14:textId="77777777" w:rsidR="008C2E73" w:rsidRPr="00B5258A" w:rsidRDefault="008C2E73" w:rsidP="008C2E73">
      <w:pPr>
        <w:rPr>
          <w:sz w:val="22"/>
        </w:rPr>
      </w:pPr>
    </w:p>
    <w:tbl>
      <w:tblPr>
        <w:tblStyle w:val="ListTable1Light-Accent2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8C2E73" w:rsidRPr="00376C42" w14:paraId="580302B4" w14:textId="77777777" w:rsidTr="00243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B99944" w14:textId="77777777" w:rsidR="008C2E73" w:rsidRPr="00DD4F77" w:rsidRDefault="008C2E73" w:rsidP="002433C8">
            <w:pPr>
              <w:pStyle w:val="Subtitle"/>
              <w:rPr>
                <w:sz w:val="22"/>
                <w:szCs w:val="22"/>
              </w:rPr>
            </w:pPr>
            <w:r w:rsidRPr="00DD4F77">
              <w:rPr>
                <w:sz w:val="22"/>
                <w:szCs w:val="22"/>
              </w:rPr>
              <w:t>Details</w:t>
            </w:r>
          </w:p>
        </w:tc>
        <w:tc>
          <w:tcPr>
            <w:tcW w:w="6520" w:type="dxa"/>
          </w:tcPr>
          <w:p w14:paraId="0339B5E0" w14:textId="77777777" w:rsidR="008C2E73" w:rsidRPr="00DD4F77" w:rsidRDefault="008C2E73" w:rsidP="002433C8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D4F77">
              <w:rPr>
                <w:sz w:val="22"/>
                <w:szCs w:val="22"/>
              </w:rPr>
              <w:t>Activity</w:t>
            </w:r>
          </w:p>
        </w:tc>
      </w:tr>
      <w:tr w:rsidR="00BF4A47" w:rsidRPr="00376C42" w14:paraId="41D3B2C3" w14:textId="77777777" w:rsidTr="00243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68B934E" w14:textId="51357309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23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</w:t>
            </w:r>
            <w:r>
              <w:rPr>
                <w:rFonts w:ascii="ArialMT" w:hAnsi="ArialMT" w:cs="ArialMT"/>
                <w:sz w:val="22"/>
                <w:szCs w:val="22"/>
              </w:rPr>
              <w:t>November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– 2</w:t>
            </w:r>
            <w:r>
              <w:rPr>
                <w:rFonts w:ascii="ArialMT" w:hAnsi="ArialMT" w:cs="ArialMT"/>
                <w:sz w:val="22"/>
                <w:szCs w:val="22"/>
              </w:rPr>
              <w:t>0 December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2022</w:t>
            </w:r>
          </w:p>
          <w:p w14:paraId="339ECEA2" w14:textId="77777777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</w:p>
          <w:p w14:paraId="6E69F8A3" w14:textId="6C518E18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</w:pPr>
            <w:r>
              <w:rPr>
                <w:rFonts w:ascii="Arial-BoldMT" w:hAnsi="Arial-BoldMT" w:cs="Arial-BoldMT"/>
                <w:sz w:val="22"/>
                <w:szCs w:val="22"/>
              </w:rPr>
              <w:t>375</w:t>
            </w:r>
            <w:r w:rsidRPr="00DD4F77">
              <w:rPr>
                <w:rFonts w:ascii="Arial-BoldMT" w:hAnsi="Arial-BoldMT" w:cs="Arial-BoldMT"/>
                <w:sz w:val="22"/>
                <w:szCs w:val="22"/>
              </w:rPr>
              <w:t xml:space="preserve"> visitors</w:t>
            </w:r>
          </w:p>
          <w:p w14:paraId="7274729B" w14:textId="6B42120D" w:rsidR="00BF4A47" w:rsidRPr="00DD4F77" w:rsidRDefault="00BF4A47" w:rsidP="00BF4A47">
            <w:pPr>
              <w:rPr>
                <w:rFonts w:ascii="Arial-BoldMT" w:hAnsi="Arial-BoldMT" w:cs="Arial-BoldMT"/>
                <w:sz w:val="22"/>
                <w:szCs w:val="22"/>
              </w:rPr>
            </w:pPr>
            <w:r>
              <w:rPr>
                <w:rFonts w:ascii="Arial-BoldMT" w:hAnsi="Arial-BoldMT" w:cs="Arial-BoldMT"/>
                <w:sz w:val="22"/>
                <w:szCs w:val="22"/>
              </w:rPr>
              <w:t>40</w:t>
            </w:r>
            <w:r w:rsidRPr="00DD4F77">
              <w:rPr>
                <w:rFonts w:ascii="Arial-BoldMT" w:hAnsi="Arial-BoldMT" w:cs="Arial-BoldMT"/>
                <w:sz w:val="22"/>
                <w:szCs w:val="22"/>
              </w:rPr>
              <w:t xml:space="preserve"> contributions</w:t>
            </w:r>
          </w:p>
          <w:p w14:paraId="785DAC00" w14:textId="5F7CBC3B" w:rsidR="00BF4A47" w:rsidRPr="00DD4F77" w:rsidRDefault="00BF4A47" w:rsidP="00BF4A47">
            <w:pPr>
              <w:rPr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ascii="Arial-BoldMT" w:hAnsi="Arial-BoldMT" w:cs="Arial-BoldMT"/>
                <w:sz w:val="22"/>
                <w:szCs w:val="22"/>
                <w:lang w:val="en-US"/>
              </w:rPr>
              <w:t>40</w:t>
            </w:r>
            <w:r w:rsidRPr="00DD4F77">
              <w:rPr>
                <w:rFonts w:ascii="Arial-BoldMT" w:hAnsi="Arial-BoldMT" w:cs="Arial-BoldMT"/>
                <w:sz w:val="22"/>
                <w:szCs w:val="22"/>
                <w:lang w:val="en-US"/>
              </w:rPr>
              <w:t xml:space="preserve"> Contributors</w:t>
            </w:r>
          </w:p>
        </w:tc>
        <w:tc>
          <w:tcPr>
            <w:tcW w:w="6520" w:type="dxa"/>
          </w:tcPr>
          <w:p w14:paraId="2E56A1B6" w14:textId="77777777" w:rsidR="00BF4A4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Have your say website</w:t>
            </w:r>
          </w:p>
          <w:p w14:paraId="4C868C9F" w14:textId="77777777" w:rsidR="00BF4A4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Project information and online survey hosted on the engagement</w:t>
            </w:r>
          </w:p>
          <w:p w14:paraId="60CD90DE" w14:textId="77777777" w:rsidR="00BF4A47" w:rsidRDefault="00BF4A47" w:rsidP="00BF4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platform Have Your Say</w:t>
            </w:r>
          </w:p>
          <w:p w14:paraId="493B7E13" w14:textId="4DB03637" w:rsidR="00BF4A47" w:rsidRDefault="00BF4A47" w:rsidP="00BF4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22"/>
                <w:lang w:val="en-US"/>
              </w:rPr>
            </w:pPr>
            <w:r>
              <w:rPr>
                <w:rFonts w:ascii="ArialMT" w:hAnsi="ArialMT" w:cs="ArialMT"/>
                <w:sz w:val="22"/>
                <w:lang w:val="en-US"/>
              </w:rPr>
              <w:t>Online survey: 38 contributions</w:t>
            </w:r>
          </w:p>
          <w:p w14:paraId="76C6C07F" w14:textId="77916744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>Q&amp;A forum: 2 questions asked</w:t>
            </w:r>
          </w:p>
        </w:tc>
      </w:tr>
      <w:tr w:rsidR="00BF4A47" w:rsidRPr="00376C42" w14:paraId="3DE9202D" w14:textId="77777777" w:rsidTr="002433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3029AD1" w14:textId="77777777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23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</w:t>
            </w:r>
            <w:r>
              <w:rPr>
                <w:rFonts w:ascii="ArialMT" w:hAnsi="ArialMT" w:cs="ArialMT"/>
                <w:sz w:val="22"/>
                <w:szCs w:val="22"/>
              </w:rPr>
              <w:t>November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– 2</w:t>
            </w:r>
            <w:r>
              <w:rPr>
                <w:rFonts w:ascii="ArialMT" w:hAnsi="ArialMT" w:cs="ArialMT"/>
                <w:sz w:val="22"/>
                <w:szCs w:val="22"/>
              </w:rPr>
              <w:t>0 December</w:t>
            </w:r>
            <w:r w:rsidRPr="00DD4F77">
              <w:rPr>
                <w:rFonts w:ascii="ArialMT" w:hAnsi="ArialMT" w:cs="ArialMT"/>
                <w:sz w:val="22"/>
                <w:szCs w:val="22"/>
              </w:rPr>
              <w:t xml:space="preserve"> 2022</w:t>
            </w:r>
          </w:p>
          <w:p w14:paraId="7CB9D38A" w14:textId="77777777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</w:p>
          <w:p w14:paraId="7FF54CF1" w14:textId="73AA57AB" w:rsidR="00BF4A47" w:rsidRPr="00DD4F7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rFonts w:ascii="Arial-BoldMT" w:hAnsi="Arial-BoldMT" w:cs="Arial-BoldMT"/>
                <w:sz w:val="22"/>
                <w:szCs w:val="22"/>
              </w:rPr>
              <w:t>1</w:t>
            </w:r>
            <w:r w:rsidRPr="00DD4F77">
              <w:rPr>
                <w:rFonts w:ascii="Arial-BoldMT" w:hAnsi="Arial-BoldMT" w:cs="Arial-BoldMT"/>
                <w:sz w:val="22"/>
                <w:szCs w:val="22"/>
              </w:rPr>
              <w:t xml:space="preserve"> </w:t>
            </w:r>
            <w:proofErr w:type="gramStart"/>
            <w:r w:rsidRPr="00DD4F77">
              <w:rPr>
                <w:rFonts w:ascii="Arial-BoldMT" w:hAnsi="Arial-BoldMT" w:cs="Arial-BoldMT"/>
                <w:sz w:val="22"/>
                <w:szCs w:val="22"/>
              </w:rPr>
              <w:t>questions</w:t>
            </w:r>
            <w:proofErr w:type="gramEnd"/>
          </w:p>
        </w:tc>
        <w:tc>
          <w:tcPr>
            <w:tcW w:w="6520" w:type="dxa"/>
          </w:tcPr>
          <w:p w14:paraId="2F685311" w14:textId="77777777" w:rsidR="00BF4A4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Correspondence </w:t>
            </w:r>
          </w:p>
          <w:p w14:paraId="5047855F" w14:textId="77777777" w:rsidR="00BF4A47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Direct feedback provided through contacting the Project Officer</w:t>
            </w:r>
          </w:p>
          <w:p w14:paraId="5B6B4955" w14:textId="62D47150" w:rsidR="00BF4A47" w:rsidRPr="00E25406" w:rsidRDefault="00BF4A47" w:rsidP="00BF4A47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MT" w:hAnsi="ArialMT" w:cs="ArialMT"/>
                <w:sz w:val="22"/>
                <w:szCs w:val="22"/>
              </w:rPr>
              <w:t>for further information or to provide feedback over the phone or via email.</w:t>
            </w:r>
          </w:p>
        </w:tc>
      </w:tr>
    </w:tbl>
    <w:p w14:paraId="07FBCD7A" w14:textId="77777777" w:rsidR="00520234" w:rsidRPr="00B5258A" w:rsidRDefault="00520234">
      <w:pPr>
        <w:spacing w:before="100" w:after="200" w:line="276" w:lineRule="auto"/>
        <w:rPr>
          <w:b/>
          <w:sz w:val="28"/>
        </w:rPr>
      </w:pPr>
    </w:p>
    <w:p w14:paraId="1B31409D" w14:textId="098E6335" w:rsidR="009120B9" w:rsidRPr="00B5258A" w:rsidRDefault="009120B9" w:rsidP="000807D2">
      <w:pPr>
        <w:pStyle w:val="Heading1"/>
        <w:rPr>
          <w:sz w:val="28"/>
        </w:rPr>
      </w:pPr>
      <w:bookmarkStart w:id="11" w:name="_Toc500947194"/>
      <w:bookmarkStart w:id="12" w:name="_Toc123910632"/>
      <w:r w:rsidRPr="00B5258A">
        <w:rPr>
          <w:sz w:val="28"/>
        </w:rPr>
        <w:lastRenderedPageBreak/>
        <w:t>Participant profile</w:t>
      </w:r>
      <w:bookmarkEnd w:id="11"/>
      <w:bookmarkEnd w:id="12"/>
    </w:p>
    <w:p w14:paraId="21D508F8" w14:textId="77777777" w:rsidR="002D1866" w:rsidRDefault="002D1866" w:rsidP="002D186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Demographic information was not requested from participants as it was not considered</w:t>
      </w:r>
    </w:p>
    <w:p w14:paraId="04C5D10A" w14:textId="77777777" w:rsidR="002D1866" w:rsidRDefault="002D1866" w:rsidP="002D186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relevant to this engagement.</w:t>
      </w:r>
    </w:p>
    <w:p w14:paraId="33F10FED" w14:textId="77777777" w:rsidR="002D1866" w:rsidRDefault="002D1866" w:rsidP="002D186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41FCBFC7" w14:textId="78CD926A" w:rsidR="002D1866" w:rsidRPr="00160B3A" w:rsidRDefault="002D1866" w:rsidP="002D186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Survey respondents (</w:t>
      </w:r>
      <w:r w:rsidR="00AB52EF">
        <w:rPr>
          <w:rFonts w:ascii="ArialMT" w:hAnsi="ArialMT" w:cs="ArialMT"/>
          <w:sz w:val="22"/>
          <w:szCs w:val="22"/>
        </w:rPr>
        <w:t>3</w:t>
      </w:r>
      <w:r>
        <w:rPr>
          <w:rFonts w:ascii="ArialMT" w:hAnsi="ArialMT" w:cs="ArialMT"/>
          <w:sz w:val="22"/>
          <w:szCs w:val="22"/>
        </w:rPr>
        <w:t xml:space="preserve">8) were asked to qualify their connection to the </w:t>
      </w:r>
      <w:r w:rsidR="00AB52EF">
        <w:rPr>
          <w:rFonts w:ascii="ArialMT" w:hAnsi="ArialMT" w:cs="ArialMT"/>
          <w:sz w:val="22"/>
          <w:szCs w:val="22"/>
        </w:rPr>
        <w:t>subject land</w:t>
      </w:r>
      <w:r>
        <w:rPr>
          <w:rFonts w:ascii="ArialMT" w:hAnsi="ArialMT" w:cs="ArialMT"/>
          <w:sz w:val="22"/>
          <w:szCs w:val="22"/>
        </w:rPr>
        <w:t xml:space="preserve">. All participants had a connection to Bayside, with some identifying with multiple options: </w:t>
      </w:r>
    </w:p>
    <w:p w14:paraId="1856167A" w14:textId="2D7793E3" w:rsidR="002D1866" w:rsidRDefault="00AB52EF" w:rsidP="002D1866">
      <w:pPr>
        <w:pStyle w:val="ListParagraph"/>
        <w:numPr>
          <w:ilvl w:val="0"/>
          <w:numId w:val="35"/>
        </w:numPr>
        <w:spacing w:before="100" w:after="200" w:line="276" w:lineRule="auto"/>
        <w:rPr>
          <w:sz w:val="22"/>
        </w:rPr>
      </w:pPr>
      <w:r>
        <w:rPr>
          <w:sz w:val="22"/>
        </w:rPr>
        <w:t>1</w:t>
      </w:r>
      <w:r w:rsidR="002D1866">
        <w:rPr>
          <w:sz w:val="22"/>
        </w:rPr>
        <w:t xml:space="preserve"> indicated they were a </w:t>
      </w:r>
      <w:r w:rsidR="0080421C">
        <w:rPr>
          <w:sz w:val="22"/>
        </w:rPr>
        <w:t xml:space="preserve">nearby </w:t>
      </w:r>
      <w:r>
        <w:rPr>
          <w:sz w:val="22"/>
        </w:rPr>
        <w:t xml:space="preserve">property owner </w:t>
      </w:r>
    </w:p>
    <w:p w14:paraId="232178CF" w14:textId="12DC5C03" w:rsidR="00AB52EF" w:rsidRDefault="00AB52EF" w:rsidP="002D1866">
      <w:pPr>
        <w:pStyle w:val="ListParagraph"/>
        <w:numPr>
          <w:ilvl w:val="0"/>
          <w:numId w:val="35"/>
        </w:numPr>
        <w:spacing w:before="100" w:after="200" w:line="276" w:lineRule="auto"/>
        <w:rPr>
          <w:sz w:val="22"/>
        </w:rPr>
      </w:pPr>
      <w:r>
        <w:rPr>
          <w:sz w:val="22"/>
        </w:rPr>
        <w:t>2 indicated they were Hampton Bowls Club member</w:t>
      </w:r>
      <w:r w:rsidR="00BF4A47">
        <w:rPr>
          <w:sz w:val="22"/>
        </w:rPr>
        <w:t>s</w:t>
      </w:r>
    </w:p>
    <w:p w14:paraId="11494102" w14:textId="117AEE6C" w:rsidR="009120B9" w:rsidRDefault="00AB52EF" w:rsidP="00AB52EF">
      <w:pPr>
        <w:pStyle w:val="ListParagraph"/>
        <w:numPr>
          <w:ilvl w:val="0"/>
          <w:numId w:val="35"/>
        </w:numPr>
        <w:spacing w:before="100" w:after="200" w:line="276" w:lineRule="auto"/>
        <w:rPr>
          <w:sz w:val="22"/>
        </w:rPr>
      </w:pPr>
      <w:r>
        <w:rPr>
          <w:sz w:val="22"/>
        </w:rPr>
        <w:t>1 indicated they were a visitor to Bayside</w:t>
      </w:r>
    </w:p>
    <w:p w14:paraId="3419679F" w14:textId="77777777" w:rsidR="00AB52EF" w:rsidRPr="00AB52EF" w:rsidRDefault="00AB52EF" w:rsidP="00AB52EF">
      <w:pPr>
        <w:pStyle w:val="ListParagraph"/>
        <w:spacing w:before="100" w:after="200" w:line="276" w:lineRule="auto"/>
        <w:rPr>
          <w:sz w:val="22"/>
        </w:rPr>
      </w:pPr>
    </w:p>
    <w:p w14:paraId="4753317B" w14:textId="5BB2BAAA" w:rsidR="00F10FEA" w:rsidRPr="00B5258A" w:rsidRDefault="000B6D3F" w:rsidP="000807D2">
      <w:pPr>
        <w:pStyle w:val="Heading1"/>
        <w:rPr>
          <w:sz w:val="28"/>
        </w:rPr>
      </w:pPr>
      <w:bookmarkStart w:id="13" w:name="_Toc500947195"/>
      <w:bookmarkStart w:id="14" w:name="_Toc123910633"/>
      <w:r w:rsidRPr="00B5258A">
        <w:rPr>
          <w:sz w:val="28"/>
        </w:rPr>
        <w:t>Consultation f</w:t>
      </w:r>
      <w:r w:rsidR="00103EC7" w:rsidRPr="00B5258A">
        <w:rPr>
          <w:sz w:val="28"/>
        </w:rPr>
        <w:t>indings</w:t>
      </w:r>
      <w:bookmarkEnd w:id="13"/>
      <w:bookmarkEnd w:id="14"/>
    </w:p>
    <w:p w14:paraId="5D9E0590" w14:textId="554614D8" w:rsidR="00103EC7" w:rsidRDefault="00501E39" w:rsidP="00103EC7">
      <w:pPr>
        <w:rPr>
          <w:sz w:val="22"/>
        </w:rPr>
      </w:pPr>
      <w:r w:rsidRPr="00B5258A">
        <w:rPr>
          <w:sz w:val="22"/>
        </w:rPr>
        <w:t>T</w:t>
      </w:r>
      <w:r w:rsidR="00933698" w:rsidRPr="00B5258A">
        <w:rPr>
          <w:sz w:val="22"/>
        </w:rPr>
        <w:t>he following s</w:t>
      </w:r>
      <w:r w:rsidR="00D25508" w:rsidRPr="00B5258A">
        <w:rPr>
          <w:sz w:val="22"/>
        </w:rPr>
        <w:t>ection</w:t>
      </w:r>
      <w:r w:rsidR="00933698" w:rsidRPr="00B5258A">
        <w:rPr>
          <w:sz w:val="22"/>
        </w:rPr>
        <w:t xml:space="preserve"> </w:t>
      </w:r>
      <w:r w:rsidR="0066268C" w:rsidRPr="00B5258A">
        <w:rPr>
          <w:sz w:val="22"/>
        </w:rPr>
        <w:t>summarises</w:t>
      </w:r>
      <w:r w:rsidR="00933698" w:rsidRPr="00B5258A">
        <w:rPr>
          <w:sz w:val="22"/>
        </w:rPr>
        <w:t xml:space="preserve"> the key themes which arose in community feedback on</w:t>
      </w:r>
      <w:r w:rsidR="00EF1DF2">
        <w:rPr>
          <w:sz w:val="22"/>
        </w:rPr>
        <w:t xml:space="preserve"> the proposed sale of land adjoining 34 and 2/36 Raynes Park Road, Hampton</w:t>
      </w:r>
      <w:r w:rsidR="00933698" w:rsidRPr="00B5258A">
        <w:rPr>
          <w:sz w:val="22"/>
        </w:rPr>
        <w:t>.</w:t>
      </w:r>
      <w:r w:rsidRPr="00B5258A">
        <w:rPr>
          <w:sz w:val="22"/>
        </w:rPr>
        <w:t xml:space="preserve"> In the interest of stakeholder and community privacy,</w:t>
      </w:r>
      <w:r w:rsidR="00933698" w:rsidRPr="00B5258A">
        <w:rPr>
          <w:sz w:val="22"/>
        </w:rPr>
        <w:t xml:space="preserve"> </w:t>
      </w:r>
      <w:r w:rsidRPr="00B5258A">
        <w:rPr>
          <w:sz w:val="22"/>
        </w:rPr>
        <w:t>i</w:t>
      </w:r>
      <w:r w:rsidR="00933698" w:rsidRPr="00B5258A">
        <w:rPr>
          <w:sz w:val="22"/>
        </w:rPr>
        <w:t>ndividual quotes have not been included within this public document.</w:t>
      </w:r>
      <w:r w:rsidR="00542721" w:rsidRPr="00B5258A">
        <w:rPr>
          <w:sz w:val="22"/>
        </w:rPr>
        <w:t xml:space="preserve"> Where there was more than one mention of a topic or </w:t>
      </w:r>
      <w:r w:rsidR="00B23FC4" w:rsidRPr="00B5258A">
        <w:rPr>
          <w:sz w:val="22"/>
        </w:rPr>
        <w:t>item, the number of mentions has been specified in brackets and italics.</w:t>
      </w:r>
    </w:p>
    <w:p w14:paraId="4D383907" w14:textId="67737E3F" w:rsidR="00A74032" w:rsidRDefault="00A74032" w:rsidP="00A74032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rFonts w:ascii="ArialMT" w:hAnsi="ArialMT" w:cs="ArialMT"/>
          <w:sz w:val="22"/>
          <w:szCs w:val="22"/>
        </w:rPr>
        <w:t>Participants were asked via an online survey to provide feedback on the proposed sale of land adjoining 34 and 2/36 Raynes Park Road, Hampton including their reasons for supporting or not supporting the proposal.</w:t>
      </w:r>
    </w:p>
    <w:p w14:paraId="00F095FE" w14:textId="77777777" w:rsidR="00A74032" w:rsidRDefault="00A74032" w:rsidP="00A7403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65764B33" w14:textId="3D15801E" w:rsidR="00C14BF5" w:rsidRPr="00A74032" w:rsidRDefault="00A74032" w:rsidP="00103EC7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There were </w:t>
      </w:r>
      <w:r w:rsidR="005A490F">
        <w:rPr>
          <w:rFonts w:ascii="ArialMT" w:hAnsi="ArialMT" w:cs="ArialMT"/>
          <w:sz w:val="22"/>
          <w:szCs w:val="22"/>
        </w:rPr>
        <w:t>3</w:t>
      </w:r>
      <w:r>
        <w:rPr>
          <w:rFonts w:ascii="ArialMT" w:hAnsi="ArialMT" w:cs="ArialMT"/>
          <w:sz w:val="22"/>
          <w:szCs w:val="22"/>
        </w:rPr>
        <w:t>8 contributions which are summarised as follows:</w:t>
      </w:r>
    </w:p>
    <w:p w14:paraId="124859E7" w14:textId="3D19D97D" w:rsidR="004122A3" w:rsidRPr="00B5258A" w:rsidRDefault="004122A3" w:rsidP="000807D2">
      <w:pPr>
        <w:pStyle w:val="Heading2"/>
        <w:rPr>
          <w:sz w:val="24"/>
        </w:rPr>
      </w:pPr>
      <w:bookmarkStart w:id="15" w:name="_Toc500947196"/>
      <w:bookmarkStart w:id="16" w:name="_Toc123910634"/>
      <w:r w:rsidRPr="00B5258A">
        <w:rPr>
          <w:sz w:val="24"/>
        </w:rPr>
        <w:t>Support for actions</w:t>
      </w:r>
      <w:bookmarkEnd w:id="15"/>
      <w:bookmarkEnd w:id="16"/>
    </w:p>
    <w:p w14:paraId="6E2ED6F9" w14:textId="7CE0D77D" w:rsidR="001261A3" w:rsidRDefault="00A72444" w:rsidP="00814068">
      <w:pPr>
        <w:rPr>
          <w:sz w:val="22"/>
        </w:rPr>
      </w:pPr>
      <w:r>
        <w:rPr>
          <w:sz w:val="22"/>
        </w:rPr>
        <w:t xml:space="preserve">Community feedback </w:t>
      </w:r>
      <w:r w:rsidR="0062348E">
        <w:rPr>
          <w:sz w:val="22"/>
        </w:rPr>
        <w:t xml:space="preserve">received regarding the proposal was overwhelmingly positive with 71% (27 of the 38 submissions) in support. </w:t>
      </w:r>
    </w:p>
    <w:p w14:paraId="58B7D27D" w14:textId="37BB3C26" w:rsidR="005A490F" w:rsidRDefault="005A490F" w:rsidP="00814068">
      <w:pPr>
        <w:rPr>
          <w:sz w:val="22"/>
        </w:rPr>
      </w:pPr>
      <w:r>
        <w:rPr>
          <w:sz w:val="22"/>
        </w:rPr>
        <w:t xml:space="preserve">2.6% (1 out of 38 submissions) </w:t>
      </w:r>
      <w:r w:rsidR="00122401">
        <w:rPr>
          <w:sz w:val="22"/>
        </w:rPr>
        <w:t>were neutral regarding the proposal and 26.3% (10 out of 38 submissions) were opposing.</w:t>
      </w:r>
    </w:p>
    <w:p w14:paraId="24FF601D" w14:textId="7DB7267C" w:rsidR="00122401" w:rsidRDefault="00122401" w:rsidP="00814068">
      <w:pPr>
        <w:rPr>
          <w:sz w:val="22"/>
        </w:rPr>
      </w:pPr>
      <w:r>
        <w:rPr>
          <w:noProof/>
        </w:rPr>
        <w:drawing>
          <wp:inline distT="0" distB="0" distL="0" distR="0" wp14:anchorId="764C712F" wp14:editId="092D9A79">
            <wp:extent cx="5731510" cy="2792730"/>
            <wp:effectExtent l="0" t="0" r="2540" b="762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5069F" w14:textId="77777777" w:rsidR="005A490F" w:rsidRPr="00B5258A" w:rsidRDefault="005A490F" w:rsidP="00814068">
      <w:pPr>
        <w:rPr>
          <w:sz w:val="22"/>
        </w:rPr>
      </w:pPr>
    </w:p>
    <w:p w14:paraId="43C32C1A" w14:textId="26F4D3AA" w:rsidR="008435B0" w:rsidRPr="00B5258A" w:rsidRDefault="008435B0" w:rsidP="000807D2">
      <w:pPr>
        <w:pStyle w:val="Heading2"/>
        <w:rPr>
          <w:sz w:val="24"/>
        </w:rPr>
      </w:pPr>
      <w:bookmarkStart w:id="17" w:name="_Toc500947200"/>
      <w:bookmarkStart w:id="18" w:name="_Toc123910635"/>
      <w:r w:rsidRPr="00B5258A">
        <w:rPr>
          <w:sz w:val="24"/>
        </w:rPr>
        <w:t>Item-specific feedback</w:t>
      </w:r>
      <w:bookmarkEnd w:id="17"/>
      <w:bookmarkEnd w:id="18"/>
    </w:p>
    <w:p w14:paraId="46D7386E" w14:textId="08E1A9BD" w:rsidR="00471DDC" w:rsidRDefault="00122401" w:rsidP="008435B0">
      <w:pPr>
        <w:rPr>
          <w:sz w:val="22"/>
        </w:rPr>
      </w:pPr>
      <w:r>
        <w:rPr>
          <w:sz w:val="22"/>
        </w:rPr>
        <w:t>Further detail on the specific responses received is contained in the following table</w:t>
      </w:r>
      <w:r w:rsidR="009A385A">
        <w:rPr>
          <w:sz w:val="22"/>
        </w:rPr>
        <w:t>s</w:t>
      </w:r>
      <w:r w:rsidR="002C290F" w:rsidRPr="00B5258A">
        <w:rPr>
          <w:sz w:val="22"/>
        </w:rPr>
        <w:t>:</w:t>
      </w:r>
    </w:p>
    <w:p w14:paraId="0592BB65" w14:textId="1462FD70" w:rsidR="001345AC" w:rsidRPr="001345AC" w:rsidRDefault="001345AC" w:rsidP="008435B0">
      <w:pPr>
        <w:rPr>
          <w:b/>
          <w:bCs/>
          <w:sz w:val="22"/>
        </w:rPr>
      </w:pPr>
      <w:r>
        <w:rPr>
          <w:b/>
          <w:bCs/>
          <w:sz w:val="22"/>
        </w:rPr>
        <w:lastRenderedPageBreak/>
        <w:t xml:space="preserve">Table 1: </w:t>
      </w:r>
      <w:r w:rsidRPr="00392AF8">
        <w:rPr>
          <w:b/>
          <w:bCs/>
          <w:sz w:val="22"/>
        </w:rPr>
        <w:t xml:space="preserve">Comments </w:t>
      </w:r>
      <w:r>
        <w:rPr>
          <w:b/>
          <w:bCs/>
          <w:sz w:val="22"/>
        </w:rPr>
        <w:t>from</w:t>
      </w:r>
      <w:r w:rsidRPr="00392AF8">
        <w:rPr>
          <w:b/>
          <w:bCs/>
          <w:sz w:val="22"/>
        </w:rPr>
        <w:t xml:space="preserve"> </w:t>
      </w:r>
      <w:r>
        <w:rPr>
          <w:b/>
          <w:bCs/>
          <w:sz w:val="22"/>
        </w:rPr>
        <w:t xml:space="preserve">respondents who expressed </w:t>
      </w:r>
      <w:r w:rsidRPr="00392AF8">
        <w:rPr>
          <w:b/>
          <w:bCs/>
          <w:sz w:val="22"/>
        </w:rPr>
        <w:t>support</w:t>
      </w:r>
      <w:r>
        <w:rPr>
          <w:b/>
          <w:bCs/>
          <w:sz w:val="22"/>
        </w:rPr>
        <w:t xml:space="preserve"> or were neutral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555A58" w:rsidRPr="00B5258A" w14:paraId="434C526E" w14:textId="77777777" w:rsidTr="002C2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726B190" w14:textId="77777777" w:rsidR="00555A58" w:rsidRPr="00B5258A" w:rsidRDefault="00555A58" w:rsidP="0066268C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2276D168" w14:textId="77777777" w:rsidR="00555A58" w:rsidRPr="00B5258A" w:rsidRDefault="00555A58" w:rsidP="0066268C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555A58" w:rsidRPr="00B5258A" w14:paraId="5989A721" w14:textId="77777777" w:rsidTr="002C2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2032305" w14:textId="3AA7F262" w:rsidR="00555A58" w:rsidRPr="00122401" w:rsidRDefault="00122401" w:rsidP="0066268C">
            <w:pPr>
              <w:spacing w:before="60" w:after="60"/>
              <w:rPr>
                <w:bCs w:val="0"/>
                <w:sz w:val="22"/>
              </w:rPr>
            </w:pPr>
            <w:r w:rsidRPr="00122401">
              <w:rPr>
                <w:bCs w:val="0"/>
                <w:sz w:val="22"/>
              </w:rPr>
              <w:t>Sell the land</w:t>
            </w:r>
          </w:p>
        </w:tc>
        <w:tc>
          <w:tcPr>
            <w:tcW w:w="5670" w:type="dxa"/>
          </w:tcPr>
          <w:p w14:paraId="2F150570" w14:textId="471F148C" w:rsidR="00555A58" w:rsidRDefault="000C419C" w:rsidP="0066268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Sensible sale (</w:t>
            </w:r>
            <w:r w:rsidRPr="000C419C">
              <w:rPr>
                <w:i/>
                <w:iCs/>
                <w:sz w:val="22"/>
              </w:rPr>
              <w:t>1</w:t>
            </w:r>
            <w:r w:rsidR="006459B1">
              <w:rPr>
                <w:i/>
                <w:iCs/>
                <w:sz w:val="22"/>
              </w:rPr>
              <w:t>3</w:t>
            </w:r>
            <w:r w:rsidRPr="000C419C">
              <w:rPr>
                <w:i/>
                <w:iCs/>
                <w:sz w:val="22"/>
              </w:rPr>
              <w:t xml:space="preserve"> mentions</w:t>
            </w:r>
            <w:r>
              <w:rPr>
                <w:sz w:val="22"/>
              </w:rPr>
              <w:t>)</w:t>
            </w:r>
          </w:p>
          <w:p w14:paraId="7C624A2A" w14:textId="77777777" w:rsidR="000C419C" w:rsidRDefault="000C419C" w:rsidP="0066268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No other use of the land (</w:t>
            </w:r>
            <w:r w:rsidRPr="000C419C">
              <w:rPr>
                <w:i/>
                <w:iCs/>
                <w:sz w:val="22"/>
              </w:rPr>
              <w:t>8 mentions</w:t>
            </w:r>
            <w:r>
              <w:rPr>
                <w:sz w:val="22"/>
              </w:rPr>
              <w:t>)</w:t>
            </w:r>
          </w:p>
          <w:p w14:paraId="221A0C16" w14:textId="05162904" w:rsidR="00816703" w:rsidRDefault="00816703" w:rsidP="0066268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Sale price too high (</w:t>
            </w:r>
            <w:r w:rsidR="006459B1">
              <w:rPr>
                <w:sz w:val="22"/>
              </w:rPr>
              <w:t>3</w:t>
            </w:r>
            <w:r w:rsidRPr="00816703">
              <w:rPr>
                <w:i/>
                <w:iCs/>
                <w:sz w:val="22"/>
              </w:rPr>
              <w:t xml:space="preserve"> mentions</w:t>
            </w:r>
            <w:r>
              <w:rPr>
                <w:sz w:val="22"/>
              </w:rPr>
              <w:t>)</w:t>
            </w:r>
          </w:p>
          <w:p w14:paraId="2D636796" w14:textId="25E81653" w:rsidR="007107DF" w:rsidRPr="00B5258A" w:rsidRDefault="00816703" w:rsidP="0066268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Sale price too low </w:t>
            </w:r>
          </w:p>
        </w:tc>
      </w:tr>
      <w:tr w:rsidR="006459B1" w:rsidRPr="00B5258A" w14:paraId="6D06150A" w14:textId="77777777" w:rsidTr="004B7B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55B2570A" w14:textId="5918BE87" w:rsidR="006459B1" w:rsidRDefault="006459B1" w:rsidP="0066268C">
            <w:pPr>
              <w:spacing w:before="60" w:after="60"/>
              <w:rPr>
                <w:bCs w:val="0"/>
                <w:sz w:val="22"/>
              </w:rPr>
            </w:pPr>
            <w:r>
              <w:rPr>
                <w:bCs w:val="0"/>
                <w:sz w:val="22"/>
              </w:rPr>
              <w:t>Other comments</w:t>
            </w: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66A17163" w14:textId="356BD5CB" w:rsidR="007107DF" w:rsidRDefault="007107DF" w:rsidP="0066268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Divide and pay the revenue from sale to rate payers</w:t>
            </w:r>
          </w:p>
          <w:p w14:paraId="35C1F5F9" w14:textId="37C702EE" w:rsidR="001345AC" w:rsidRPr="007107DF" w:rsidRDefault="001345AC" w:rsidP="0066268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Use revenue to buy open space </w:t>
            </w:r>
          </w:p>
        </w:tc>
      </w:tr>
    </w:tbl>
    <w:p w14:paraId="4AD89120" w14:textId="64D647D1" w:rsidR="00814068" w:rsidRDefault="00814068" w:rsidP="00814068">
      <w:pPr>
        <w:rPr>
          <w:sz w:val="22"/>
        </w:rPr>
      </w:pPr>
    </w:p>
    <w:p w14:paraId="09F780BE" w14:textId="086B874B" w:rsidR="001345AC" w:rsidRDefault="001345AC" w:rsidP="001345AC">
      <w:pPr>
        <w:rPr>
          <w:b/>
          <w:bCs/>
          <w:sz w:val="22"/>
        </w:rPr>
      </w:pPr>
      <w:r>
        <w:rPr>
          <w:b/>
          <w:bCs/>
          <w:sz w:val="22"/>
        </w:rPr>
        <w:t xml:space="preserve">Table 2: </w:t>
      </w:r>
      <w:r w:rsidRPr="007958E2">
        <w:rPr>
          <w:b/>
          <w:bCs/>
          <w:sz w:val="22"/>
        </w:rPr>
        <w:t>Comments from respondents who were opposed or expressed concerns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1345AC" w:rsidRPr="00B5258A" w14:paraId="0BC7150E" w14:textId="77777777" w:rsidTr="00482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64B3422" w14:textId="77777777" w:rsidR="001345AC" w:rsidRPr="00B5258A" w:rsidRDefault="001345AC" w:rsidP="0048255F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7E1BCE52" w14:textId="77777777" w:rsidR="001345AC" w:rsidRPr="00B5258A" w:rsidRDefault="001345AC" w:rsidP="0048255F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1345AC" w:rsidRPr="00B5258A" w14:paraId="257B738F" w14:textId="77777777" w:rsidTr="00482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74531C1" w14:textId="77777777" w:rsidR="001345AC" w:rsidRPr="00816703" w:rsidRDefault="001345AC" w:rsidP="0048255F">
            <w:pPr>
              <w:spacing w:before="60" w:after="60"/>
              <w:rPr>
                <w:bCs w:val="0"/>
                <w:sz w:val="22"/>
              </w:rPr>
            </w:pPr>
            <w:r>
              <w:rPr>
                <w:bCs w:val="0"/>
                <w:sz w:val="22"/>
              </w:rPr>
              <w:t>Don’t sell the land</w:t>
            </w:r>
          </w:p>
        </w:tc>
        <w:tc>
          <w:tcPr>
            <w:tcW w:w="5670" w:type="dxa"/>
          </w:tcPr>
          <w:p w14:paraId="68FDE582" w14:textId="5AD89F6B" w:rsidR="001345AC" w:rsidRPr="00FB45BD" w:rsidRDefault="001345AC" w:rsidP="0048255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 xml:space="preserve">The land should be gifted to adjoining owners </w:t>
            </w:r>
          </w:p>
          <w:p w14:paraId="24928EC2" w14:textId="2067EBC4" w:rsidR="00FB45BD" w:rsidRPr="00FB45BD" w:rsidRDefault="00FB45BD" w:rsidP="0048255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 xml:space="preserve">Sale price too low </w:t>
            </w:r>
          </w:p>
        </w:tc>
      </w:tr>
      <w:tr w:rsidR="001345AC" w:rsidRPr="00B5258A" w14:paraId="5C728E22" w14:textId="77777777" w:rsidTr="00482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C0CE894" w14:textId="77777777" w:rsidR="001345AC" w:rsidRPr="00B5258A" w:rsidRDefault="001345AC" w:rsidP="0048255F">
            <w:pPr>
              <w:spacing w:before="60" w:after="60"/>
              <w:rPr>
                <w:b w:val="0"/>
                <w:sz w:val="22"/>
              </w:rPr>
            </w:pPr>
            <w:r w:rsidRPr="00816703">
              <w:rPr>
                <w:bCs w:val="0"/>
                <w:sz w:val="22"/>
              </w:rPr>
              <w:t>Hampton Bowls Club</w:t>
            </w:r>
          </w:p>
        </w:tc>
        <w:tc>
          <w:tcPr>
            <w:tcW w:w="5670" w:type="dxa"/>
          </w:tcPr>
          <w:p w14:paraId="66432F02" w14:textId="77777777" w:rsidR="001345AC" w:rsidRPr="00FB45BD" w:rsidRDefault="001345AC" w:rsidP="0048255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>Give the land to the club (2</w:t>
            </w:r>
            <w:r w:rsidRPr="00FB45BD">
              <w:rPr>
                <w:i/>
                <w:iCs/>
                <w:sz w:val="22"/>
              </w:rPr>
              <w:t xml:space="preserve"> mentions</w:t>
            </w:r>
            <w:r w:rsidRPr="00FB45BD">
              <w:rPr>
                <w:sz w:val="22"/>
              </w:rPr>
              <w:t>)</w:t>
            </w:r>
          </w:p>
          <w:p w14:paraId="3A6F573D" w14:textId="4E5957B5" w:rsidR="001345AC" w:rsidRPr="00FB45BD" w:rsidRDefault="001345AC" w:rsidP="0048255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>The land should be used for parking (3</w:t>
            </w:r>
            <w:r w:rsidRPr="00FB45BD">
              <w:rPr>
                <w:i/>
                <w:iCs/>
                <w:sz w:val="22"/>
              </w:rPr>
              <w:t xml:space="preserve"> mentions</w:t>
            </w:r>
            <w:r w:rsidRPr="00FB45BD">
              <w:rPr>
                <w:sz w:val="22"/>
              </w:rPr>
              <w:t>)</w:t>
            </w:r>
          </w:p>
        </w:tc>
      </w:tr>
      <w:tr w:rsidR="001345AC" w:rsidRPr="00B5258A" w14:paraId="14583B32" w14:textId="77777777" w:rsidTr="00482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1C3996D" w14:textId="77777777" w:rsidR="001345AC" w:rsidRPr="006459B1" w:rsidRDefault="001345AC" w:rsidP="0048255F">
            <w:pPr>
              <w:spacing w:before="60" w:after="60"/>
              <w:rPr>
                <w:bCs w:val="0"/>
                <w:sz w:val="22"/>
              </w:rPr>
            </w:pPr>
            <w:r>
              <w:rPr>
                <w:bCs w:val="0"/>
                <w:sz w:val="22"/>
              </w:rPr>
              <w:t>Alternative</w:t>
            </w:r>
            <w:r w:rsidRPr="006459B1">
              <w:rPr>
                <w:bCs w:val="0"/>
                <w:sz w:val="22"/>
              </w:rPr>
              <w:t xml:space="preserve"> use of the land</w:t>
            </w:r>
          </w:p>
        </w:tc>
        <w:tc>
          <w:tcPr>
            <w:tcW w:w="5670" w:type="dxa"/>
          </w:tcPr>
          <w:p w14:paraId="37E1B3BA" w14:textId="3F4BFA00" w:rsidR="001345AC" w:rsidRPr="00FB45BD" w:rsidRDefault="001345AC" w:rsidP="0048255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>Plant vegetation on the land (2</w:t>
            </w:r>
            <w:r w:rsidRPr="00FB45BD">
              <w:rPr>
                <w:i/>
                <w:iCs/>
                <w:sz w:val="22"/>
              </w:rPr>
              <w:t xml:space="preserve"> mentions</w:t>
            </w:r>
            <w:r w:rsidRPr="00FB45BD">
              <w:rPr>
                <w:sz w:val="22"/>
              </w:rPr>
              <w:t>)</w:t>
            </w:r>
          </w:p>
          <w:p w14:paraId="68B8CB32" w14:textId="7A0E9F86" w:rsidR="001345AC" w:rsidRPr="00FB45BD" w:rsidRDefault="001345AC" w:rsidP="0048255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>Create a small playground (2</w:t>
            </w:r>
            <w:r w:rsidRPr="00FB45BD">
              <w:rPr>
                <w:i/>
                <w:iCs/>
                <w:sz w:val="22"/>
              </w:rPr>
              <w:t xml:space="preserve"> mentions</w:t>
            </w:r>
            <w:r w:rsidRPr="00FB45BD">
              <w:rPr>
                <w:sz w:val="22"/>
              </w:rPr>
              <w:t>)</w:t>
            </w:r>
          </w:p>
        </w:tc>
      </w:tr>
      <w:tr w:rsidR="001345AC" w:rsidRPr="00B5258A" w14:paraId="2796D4BE" w14:textId="77777777" w:rsidTr="00482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17E3B493" w14:textId="77777777" w:rsidR="001345AC" w:rsidRDefault="001345AC" w:rsidP="0048255F">
            <w:pPr>
              <w:spacing w:before="60" w:after="60"/>
              <w:rPr>
                <w:bCs w:val="0"/>
                <w:sz w:val="22"/>
              </w:rPr>
            </w:pPr>
            <w:r>
              <w:rPr>
                <w:bCs w:val="0"/>
                <w:sz w:val="22"/>
              </w:rPr>
              <w:t>Other comments</w:t>
            </w: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159322DA" w14:textId="6F406640" w:rsidR="001345AC" w:rsidRPr="00FB45BD" w:rsidRDefault="001345AC" w:rsidP="0048255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>Divide and pay the revenue from sale to rate payers</w:t>
            </w:r>
          </w:p>
          <w:p w14:paraId="48ACC88E" w14:textId="4DCC8349" w:rsidR="001345AC" w:rsidRPr="00FB45BD" w:rsidRDefault="001345AC" w:rsidP="0048255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B45BD">
              <w:rPr>
                <w:sz w:val="22"/>
              </w:rPr>
              <w:t xml:space="preserve">Open space maintenance not a big expense for Council </w:t>
            </w:r>
          </w:p>
        </w:tc>
      </w:tr>
    </w:tbl>
    <w:p w14:paraId="2031EC83" w14:textId="77777777" w:rsidR="001345AC" w:rsidRPr="00FE420B" w:rsidRDefault="001345AC" w:rsidP="001345AC">
      <w:pPr>
        <w:rPr>
          <w:b/>
          <w:bCs/>
          <w:sz w:val="22"/>
        </w:rPr>
      </w:pPr>
    </w:p>
    <w:p w14:paraId="47338C78" w14:textId="0E6EA4F4" w:rsidR="00AD7893" w:rsidRPr="00B5258A" w:rsidRDefault="00AD7893" w:rsidP="00AD7893">
      <w:pPr>
        <w:pStyle w:val="Heading2"/>
        <w:rPr>
          <w:sz w:val="24"/>
        </w:rPr>
      </w:pPr>
      <w:bookmarkStart w:id="19" w:name="_Toc123910636"/>
      <w:r>
        <w:rPr>
          <w:sz w:val="24"/>
        </w:rPr>
        <w:t>Project Evaluation</w:t>
      </w:r>
      <w:bookmarkEnd w:id="19"/>
    </w:p>
    <w:p w14:paraId="322EBB7A" w14:textId="247CDC78" w:rsidR="00966CAA" w:rsidRPr="00565696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5696">
        <w:rPr>
          <w:rFonts w:ascii="Arial" w:hAnsi="Arial" w:cs="Arial"/>
          <w:sz w:val="22"/>
          <w:szCs w:val="22"/>
        </w:rPr>
        <w:t xml:space="preserve">This report presents the findings from the analysis of the community feedback gathered during community engagement from </w:t>
      </w:r>
      <w:r>
        <w:rPr>
          <w:rFonts w:ascii="Arial" w:hAnsi="Arial" w:cs="Arial"/>
          <w:sz w:val="22"/>
          <w:szCs w:val="22"/>
        </w:rPr>
        <w:t xml:space="preserve">23 November </w:t>
      </w:r>
      <w:r w:rsidRPr="00565696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20 December </w:t>
      </w:r>
      <w:r w:rsidRPr="00565696">
        <w:rPr>
          <w:rFonts w:ascii="Arial" w:hAnsi="Arial" w:cs="Arial"/>
          <w:sz w:val="22"/>
          <w:szCs w:val="22"/>
        </w:rPr>
        <w:t xml:space="preserve">2022. </w:t>
      </w:r>
    </w:p>
    <w:p w14:paraId="45DB1488" w14:textId="77777777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0AF7DC0" w14:textId="7EEB2D72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5696">
        <w:rPr>
          <w:rFonts w:ascii="Arial" w:hAnsi="Arial" w:cs="Arial"/>
          <w:sz w:val="22"/>
          <w:szCs w:val="22"/>
        </w:rPr>
        <w:t xml:space="preserve">The engagement program received a total of </w:t>
      </w:r>
      <w:r>
        <w:rPr>
          <w:rFonts w:ascii="Arial" w:hAnsi="Arial" w:cs="Arial"/>
          <w:sz w:val="22"/>
          <w:szCs w:val="22"/>
        </w:rPr>
        <w:t>38 direct</w:t>
      </w:r>
      <w:r w:rsidRPr="00565696">
        <w:rPr>
          <w:rFonts w:ascii="Arial" w:hAnsi="Arial" w:cs="Arial"/>
          <w:sz w:val="22"/>
          <w:szCs w:val="22"/>
        </w:rPr>
        <w:t xml:space="preserve"> responses, completed via </w:t>
      </w:r>
      <w:r>
        <w:rPr>
          <w:rFonts w:ascii="Arial" w:hAnsi="Arial" w:cs="Arial"/>
          <w:sz w:val="22"/>
          <w:szCs w:val="22"/>
        </w:rPr>
        <w:t xml:space="preserve">survey through </w:t>
      </w:r>
      <w:r w:rsidRPr="00565696">
        <w:rPr>
          <w:rFonts w:ascii="Arial" w:hAnsi="Arial" w:cs="Arial"/>
          <w:sz w:val="22"/>
          <w:szCs w:val="22"/>
        </w:rPr>
        <w:t>Have Your Sa</w:t>
      </w:r>
      <w:r>
        <w:rPr>
          <w:rFonts w:ascii="Arial" w:hAnsi="Arial" w:cs="Arial"/>
          <w:sz w:val="22"/>
          <w:szCs w:val="22"/>
        </w:rPr>
        <w:t xml:space="preserve">y. </w:t>
      </w:r>
    </w:p>
    <w:p w14:paraId="6777E825" w14:textId="77777777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E11B286" w14:textId="632388CC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Communications to encourage participation attracted 375 unique visitors to the project page and were sent</w:t>
      </w:r>
      <w:r w:rsidRPr="00DC3EA0">
        <w:rPr>
          <w:rFonts w:ascii="ArialMT" w:hAnsi="ArialMT" w:cs="ArialMT"/>
          <w:sz w:val="22"/>
          <w:szCs w:val="22"/>
        </w:rPr>
        <w:t xml:space="preserve"> </w:t>
      </w:r>
      <w:r>
        <w:rPr>
          <w:rFonts w:ascii="ArialMT" w:hAnsi="ArialMT" w:cs="ArialMT"/>
          <w:sz w:val="22"/>
          <w:szCs w:val="22"/>
        </w:rPr>
        <w:t xml:space="preserve">to key stakeholders including previous subscribers for related engagements. The communications reached over </w:t>
      </w:r>
      <w:r>
        <w:rPr>
          <w:rFonts w:ascii="Arial" w:hAnsi="Arial" w:cs="Arial"/>
          <w:sz w:val="22"/>
          <w:szCs w:val="22"/>
        </w:rPr>
        <w:t>11,000 community members via email newsletters or notifications.</w:t>
      </w:r>
    </w:p>
    <w:p w14:paraId="07FAB73E" w14:textId="77777777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D33F558" w14:textId="77777777" w:rsidR="00966CAA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8B3624D" w14:textId="300735AE" w:rsidR="00BB21C1" w:rsidRPr="00BB21C1" w:rsidRDefault="00966CAA" w:rsidP="00BB21C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3: </w:t>
      </w:r>
      <w:r w:rsidRPr="00D14BD6">
        <w:rPr>
          <w:rFonts w:ascii="Arial" w:hAnsi="Arial" w:cs="Arial"/>
          <w:b/>
          <w:bCs/>
          <w:sz w:val="22"/>
          <w:szCs w:val="22"/>
        </w:rPr>
        <w:t>Have Your Say project page – reach and participation</w:t>
      </w:r>
      <w:r w:rsidR="00BB21C1">
        <w:rPr>
          <w:sz w:val="22"/>
        </w:rPr>
        <w:t>:</w:t>
      </w:r>
    </w:p>
    <w:p w14:paraId="14CF29A6" w14:textId="77777777" w:rsidR="00BB21C1" w:rsidRDefault="00BB21C1" w:rsidP="00BB21C1">
      <w:pPr>
        <w:rPr>
          <w:sz w:val="22"/>
        </w:rPr>
      </w:pPr>
      <w:r>
        <w:rPr>
          <w:noProof/>
        </w:rPr>
        <w:lastRenderedPageBreak/>
        <w:drawing>
          <wp:inline distT="0" distB="0" distL="0" distR="0" wp14:anchorId="7055F747" wp14:editId="031C2988">
            <wp:extent cx="5856127" cy="3371850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16558" cy="34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7A94" w14:textId="77777777" w:rsidR="00BB21C1" w:rsidRDefault="00BB21C1" w:rsidP="00BB21C1">
      <w:pPr>
        <w:rPr>
          <w:sz w:val="22"/>
        </w:rPr>
      </w:pPr>
    </w:p>
    <w:p w14:paraId="74CC41B9" w14:textId="77777777" w:rsidR="00966CAA" w:rsidRPr="009C02AE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C02AE">
        <w:rPr>
          <w:rFonts w:ascii="Arial" w:hAnsi="Arial" w:cs="Arial"/>
          <w:sz w:val="22"/>
          <w:szCs w:val="22"/>
        </w:rPr>
        <w:t xml:space="preserve">Engagement targets for the Have Your Say webpages were that: </w:t>
      </w:r>
    </w:p>
    <w:p w14:paraId="5B023E82" w14:textId="2B7EFE26" w:rsidR="00966CAA" w:rsidRPr="009C02AE" w:rsidRDefault="00966CAA" w:rsidP="00966CAA">
      <w:pPr>
        <w:pStyle w:val="ListParagraph"/>
        <w:numPr>
          <w:ilvl w:val="0"/>
          <w:numId w:val="3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9C02AE">
        <w:rPr>
          <w:rFonts w:ascii="Arial" w:hAnsi="Arial" w:cs="Arial"/>
          <w:sz w:val="22"/>
          <w:szCs w:val="22"/>
        </w:rPr>
        <w:t>20% of visits would last at least one active minute (exceeded, 4</w:t>
      </w:r>
      <w:r w:rsidR="009C02AE" w:rsidRPr="009C02AE">
        <w:rPr>
          <w:rFonts w:ascii="Arial" w:hAnsi="Arial" w:cs="Arial"/>
          <w:sz w:val="22"/>
          <w:szCs w:val="22"/>
        </w:rPr>
        <w:t>4</w:t>
      </w:r>
      <w:r w:rsidRPr="009C02AE">
        <w:rPr>
          <w:rFonts w:ascii="Arial" w:hAnsi="Arial" w:cs="Arial"/>
          <w:sz w:val="22"/>
          <w:szCs w:val="22"/>
        </w:rPr>
        <w:t xml:space="preserve">%) </w:t>
      </w:r>
    </w:p>
    <w:p w14:paraId="0024D513" w14:textId="0CC62066" w:rsidR="00966CAA" w:rsidRPr="009C02AE" w:rsidRDefault="00966CAA" w:rsidP="00966CAA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9C02AE">
        <w:rPr>
          <w:rFonts w:ascii="Arial" w:hAnsi="Arial" w:cs="Arial"/>
          <w:sz w:val="22"/>
          <w:szCs w:val="22"/>
        </w:rPr>
        <w:t>10% of visits would have at least two actions performed, such as moving around the project page or clicking on links (exceeded, 3</w:t>
      </w:r>
      <w:r w:rsidR="009C02AE" w:rsidRPr="009C02AE">
        <w:rPr>
          <w:rFonts w:ascii="Arial" w:hAnsi="Arial" w:cs="Arial"/>
          <w:sz w:val="22"/>
          <w:szCs w:val="22"/>
        </w:rPr>
        <w:t>7</w:t>
      </w:r>
      <w:r w:rsidRPr="009C02AE">
        <w:rPr>
          <w:rFonts w:ascii="Arial" w:hAnsi="Arial" w:cs="Arial"/>
          <w:sz w:val="22"/>
          <w:szCs w:val="22"/>
        </w:rPr>
        <w:t xml:space="preserve">%) </w:t>
      </w:r>
    </w:p>
    <w:p w14:paraId="200EF732" w14:textId="4ADFA830" w:rsidR="00966CAA" w:rsidRPr="009C02AE" w:rsidRDefault="00966CAA" w:rsidP="00966CAA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9C02AE">
        <w:rPr>
          <w:rFonts w:ascii="Arial" w:hAnsi="Arial" w:cs="Arial"/>
          <w:sz w:val="22"/>
          <w:szCs w:val="22"/>
        </w:rPr>
        <w:t xml:space="preserve">5% of visits had at least one contribution made (exceeded, </w:t>
      </w:r>
      <w:r w:rsidR="009C02AE" w:rsidRPr="009C02AE">
        <w:rPr>
          <w:rFonts w:ascii="Arial" w:hAnsi="Arial" w:cs="Arial"/>
          <w:sz w:val="22"/>
          <w:szCs w:val="22"/>
        </w:rPr>
        <w:t>7</w:t>
      </w:r>
      <w:r w:rsidRPr="009C02AE">
        <w:rPr>
          <w:rFonts w:ascii="Arial" w:hAnsi="Arial" w:cs="Arial"/>
          <w:sz w:val="22"/>
          <w:szCs w:val="22"/>
        </w:rPr>
        <w:t xml:space="preserve">%) </w:t>
      </w:r>
    </w:p>
    <w:p w14:paraId="792E02F7" w14:textId="77777777" w:rsidR="00966CAA" w:rsidRDefault="00966CAA" w:rsidP="00966CAA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534C918" w14:textId="77777777" w:rsidR="00966CAA" w:rsidRDefault="00966CAA" w:rsidP="00966CAA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513983B" w14:textId="77777777" w:rsidR="00966CAA" w:rsidRPr="00565696" w:rsidRDefault="00966CAA" w:rsidP="00966CAA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565696">
        <w:rPr>
          <w:rFonts w:ascii="Arial" w:hAnsi="Arial" w:cs="Arial"/>
          <w:b/>
          <w:bCs/>
          <w:sz w:val="22"/>
          <w:szCs w:val="22"/>
        </w:rPr>
        <w:t>Satisfaction with engagement process</w:t>
      </w:r>
    </w:p>
    <w:p w14:paraId="5BC3C24F" w14:textId="48C786DF" w:rsidR="00966CAA" w:rsidRPr="00CB6241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B6241">
        <w:rPr>
          <w:rFonts w:ascii="Arial" w:hAnsi="Arial" w:cs="Arial"/>
          <w:sz w:val="22"/>
          <w:szCs w:val="22"/>
        </w:rPr>
        <w:t xml:space="preserve">Survey participants were </w:t>
      </w:r>
      <w:r>
        <w:rPr>
          <w:rFonts w:ascii="Arial" w:hAnsi="Arial" w:cs="Arial"/>
          <w:sz w:val="22"/>
          <w:szCs w:val="22"/>
        </w:rPr>
        <w:t>generally</w:t>
      </w:r>
      <w:r w:rsidRPr="00CB6241">
        <w:rPr>
          <w:rFonts w:ascii="Arial" w:hAnsi="Arial" w:cs="Arial"/>
          <w:sz w:val="22"/>
          <w:szCs w:val="22"/>
        </w:rPr>
        <w:t xml:space="preserve"> satisfied with the consultation process and materials, with </w:t>
      </w:r>
      <w:r>
        <w:rPr>
          <w:rFonts w:ascii="Arial" w:hAnsi="Arial" w:cs="Arial"/>
          <w:sz w:val="22"/>
          <w:szCs w:val="22"/>
        </w:rPr>
        <w:t>a majority of</w:t>
      </w:r>
      <w:r w:rsidRPr="00CB6241">
        <w:rPr>
          <w:rFonts w:ascii="Arial" w:hAnsi="Arial" w:cs="Arial"/>
          <w:sz w:val="22"/>
          <w:szCs w:val="22"/>
        </w:rPr>
        <w:t xml:space="preserve"> participants selecting they had the required information to participate, and it was very (</w:t>
      </w:r>
      <w:r>
        <w:rPr>
          <w:rFonts w:ascii="Arial" w:hAnsi="Arial" w:cs="Arial"/>
          <w:sz w:val="22"/>
          <w:szCs w:val="22"/>
        </w:rPr>
        <w:t>65.7</w:t>
      </w:r>
      <w:r w:rsidRPr="00CB6241">
        <w:rPr>
          <w:rFonts w:ascii="Arial" w:hAnsi="Arial" w:cs="Arial"/>
          <w:sz w:val="22"/>
          <w:szCs w:val="22"/>
        </w:rPr>
        <w:t>%) or mostly (</w:t>
      </w:r>
      <w:r>
        <w:rPr>
          <w:rFonts w:ascii="Arial" w:hAnsi="Arial" w:cs="Arial"/>
          <w:sz w:val="22"/>
          <w:szCs w:val="22"/>
        </w:rPr>
        <w:t>17.1</w:t>
      </w:r>
      <w:r w:rsidRPr="00CB6241">
        <w:rPr>
          <w:rFonts w:ascii="Arial" w:hAnsi="Arial" w:cs="Arial"/>
          <w:sz w:val="22"/>
          <w:szCs w:val="22"/>
        </w:rPr>
        <w:t xml:space="preserve">%) easy to find/understand. </w:t>
      </w:r>
      <w:r>
        <w:rPr>
          <w:rFonts w:ascii="Arial" w:hAnsi="Arial" w:cs="Arial"/>
          <w:sz w:val="22"/>
          <w:szCs w:val="22"/>
        </w:rPr>
        <w:t>It is noted that some of participants found the information mostly hard (5.7%) and very hard (2.8%) to find/understand or were not sure (8.5%).</w:t>
      </w:r>
    </w:p>
    <w:p w14:paraId="0002375B" w14:textId="77777777" w:rsidR="00966CAA" w:rsidRDefault="00966CAA" w:rsidP="00966CA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70124BB0" w14:textId="77777777" w:rsidR="00966CAA" w:rsidRPr="00565696" w:rsidRDefault="00966CAA" w:rsidP="00966CAA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44A9D">
        <w:rPr>
          <w:rFonts w:ascii="Arial" w:hAnsi="Arial" w:cs="Arial"/>
          <w:b/>
          <w:bCs/>
          <w:sz w:val="22"/>
          <w:szCs w:val="22"/>
        </w:rPr>
        <w:t>Engagement</w:t>
      </w:r>
      <w:r w:rsidRPr="00565696">
        <w:rPr>
          <w:rFonts w:ascii="Arial" w:hAnsi="Arial" w:cs="Arial"/>
          <w:b/>
          <w:bCs/>
          <w:sz w:val="22"/>
          <w:szCs w:val="22"/>
        </w:rPr>
        <w:t xml:space="preserve"> plan</w:t>
      </w:r>
    </w:p>
    <w:p w14:paraId="08EE9089" w14:textId="77777777" w:rsidR="00966CAA" w:rsidRPr="00CB6241" w:rsidRDefault="00966CAA" w:rsidP="00966C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B6241">
        <w:rPr>
          <w:rFonts w:ascii="Arial" w:hAnsi="Arial" w:cs="Arial"/>
          <w:sz w:val="22"/>
          <w:szCs w:val="22"/>
        </w:rPr>
        <w:t xml:space="preserve">The Engagement Plan Overview for this project was published and is available to view at: </w:t>
      </w:r>
    </w:p>
    <w:p w14:paraId="432B80E8" w14:textId="72885DE9" w:rsidR="00966CAA" w:rsidRDefault="00000000" w:rsidP="00966CA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hyperlink r:id="rId14" w:history="1">
        <w:r w:rsidR="00966CAA" w:rsidRPr="008D56D4">
          <w:rPr>
            <w:rStyle w:val="Hyperlink"/>
            <w:rFonts w:ascii="Arial" w:hAnsi="Arial" w:cs="Arial"/>
            <w:sz w:val="22"/>
            <w:szCs w:val="22"/>
          </w:rPr>
          <w:t>https://yoursay.bayside.vic.gov.au/proposed-sale-land-adjoining-raynes-park-road-hampton/engagement-plan-overview-raynes</w:t>
        </w:r>
      </w:hyperlink>
      <w:r w:rsidR="00966CAA">
        <w:rPr>
          <w:rFonts w:ascii="Arial" w:hAnsi="Arial" w:cs="Arial"/>
          <w:sz w:val="22"/>
          <w:szCs w:val="22"/>
        </w:rPr>
        <w:t xml:space="preserve"> </w:t>
      </w:r>
    </w:p>
    <w:p w14:paraId="00F4CED2" w14:textId="77777777" w:rsidR="00F24C6E" w:rsidRPr="00B5258A" w:rsidRDefault="00F24C6E" w:rsidP="008435B0">
      <w:pPr>
        <w:rPr>
          <w:sz w:val="22"/>
        </w:rPr>
      </w:pPr>
    </w:p>
    <w:sectPr w:rsidR="00F24C6E" w:rsidRPr="00B5258A" w:rsidSect="00AF6944">
      <w:footerReference w:type="default" r:id="rId15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41A7D" w14:textId="77777777" w:rsidR="004C7BB1" w:rsidRDefault="004C7BB1" w:rsidP="00AF6944">
      <w:r>
        <w:separator/>
      </w:r>
    </w:p>
  </w:endnote>
  <w:endnote w:type="continuationSeparator" w:id="0">
    <w:p w14:paraId="05882BBD" w14:textId="77777777" w:rsidR="004C7BB1" w:rsidRDefault="004C7BB1" w:rsidP="00A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73BE" w14:textId="77777777" w:rsidR="000A084E" w:rsidRDefault="000A084E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F8AAFD3" wp14:editId="76880C2A">
          <wp:simplePos x="0" y="0"/>
          <wp:positionH relativeFrom="page">
            <wp:posOffset>3939540</wp:posOffset>
          </wp:positionH>
          <wp:positionV relativeFrom="paragraph">
            <wp:posOffset>-496097</wp:posOffset>
          </wp:positionV>
          <wp:extent cx="3610437" cy="734431"/>
          <wp:effectExtent l="0" t="0" r="0" b="889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ve _blue 293_A4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3691" b="29320"/>
                  <a:stretch/>
                </pic:blipFill>
                <pic:spPr bwMode="auto">
                  <a:xfrm>
                    <a:off x="0" y="0"/>
                    <a:ext cx="3610437" cy="734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03DF" w14:textId="77777777" w:rsidR="000A084E" w:rsidRPr="00AF6944" w:rsidRDefault="000A084E" w:rsidP="00AF6944">
    <w:pPr>
      <w:pStyle w:val="Footer"/>
      <w:jc w:val="center"/>
    </w:pPr>
    <w:r w:rsidRPr="00AF6944">
      <w:fldChar w:fldCharType="begin"/>
    </w:r>
    <w:r w:rsidRPr="00AF6944">
      <w:instrText xml:space="preserve"> PAGE   \* MERGEFORMAT </w:instrText>
    </w:r>
    <w:r w:rsidRPr="00AF6944">
      <w:fldChar w:fldCharType="separate"/>
    </w:r>
    <w:r w:rsidR="00AC6D08">
      <w:rPr>
        <w:noProof/>
      </w:rPr>
      <w:t>7</w:t>
    </w:r>
    <w:r w:rsidRPr="00AF69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69772" w14:textId="77777777" w:rsidR="004C7BB1" w:rsidRDefault="004C7BB1" w:rsidP="00AF6944">
      <w:r>
        <w:separator/>
      </w:r>
    </w:p>
  </w:footnote>
  <w:footnote w:type="continuationSeparator" w:id="0">
    <w:p w14:paraId="7F192C41" w14:textId="77777777" w:rsidR="004C7BB1" w:rsidRDefault="004C7BB1" w:rsidP="00AF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02B"/>
    <w:multiLevelType w:val="hybridMultilevel"/>
    <w:tmpl w:val="85E647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4D05"/>
    <w:multiLevelType w:val="hybridMultilevel"/>
    <w:tmpl w:val="EDDA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056C3"/>
    <w:multiLevelType w:val="hybridMultilevel"/>
    <w:tmpl w:val="7ED4F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66DB3"/>
    <w:multiLevelType w:val="hybridMultilevel"/>
    <w:tmpl w:val="9C363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974DF"/>
    <w:multiLevelType w:val="hybridMultilevel"/>
    <w:tmpl w:val="C9FA2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A400D"/>
    <w:multiLevelType w:val="hybridMultilevel"/>
    <w:tmpl w:val="EFE4A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869D9"/>
    <w:multiLevelType w:val="hybridMultilevel"/>
    <w:tmpl w:val="D3003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17B25"/>
    <w:multiLevelType w:val="multilevel"/>
    <w:tmpl w:val="3F8A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860F5"/>
    <w:multiLevelType w:val="multilevel"/>
    <w:tmpl w:val="D858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E734A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A4717"/>
    <w:multiLevelType w:val="hybridMultilevel"/>
    <w:tmpl w:val="04D84F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84AFE"/>
    <w:multiLevelType w:val="hybridMultilevel"/>
    <w:tmpl w:val="91AE5C9E"/>
    <w:lvl w:ilvl="0" w:tplc="0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30916B23"/>
    <w:multiLevelType w:val="hybridMultilevel"/>
    <w:tmpl w:val="EB5A86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F56EA"/>
    <w:multiLevelType w:val="hybridMultilevel"/>
    <w:tmpl w:val="480C5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0096F"/>
    <w:multiLevelType w:val="hybridMultilevel"/>
    <w:tmpl w:val="22F8F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649F8"/>
    <w:multiLevelType w:val="hybridMultilevel"/>
    <w:tmpl w:val="E432F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56D85"/>
    <w:multiLevelType w:val="hybridMultilevel"/>
    <w:tmpl w:val="C2C22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6706E"/>
    <w:multiLevelType w:val="hybridMultilevel"/>
    <w:tmpl w:val="120A8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2386C"/>
    <w:multiLevelType w:val="hybridMultilevel"/>
    <w:tmpl w:val="7CE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A4DFE"/>
    <w:multiLevelType w:val="hybridMultilevel"/>
    <w:tmpl w:val="9BA6D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107DD"/>
    <w:multiLevelType w:val="hybridMultilevel"/>
    <w:tmpl w:val="945AE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F0220"/>
    <w:multiLevelType w:val="hybridMultilevel"/>
    <w:tmpl w:val="541E67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B5F25"/>
    <w:multiLevelType w:val="hybridMultilevel"/>
    <w:tmpl w:val="C576F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13BC4"/>
    <w:multiLevelType w:val="hybridMultilevel"/>
    <w:tmpl w:val="32B47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C2F60"/>
    <w:multiLevelType w:val="hybridMultilevel"/>
    <w:tmpl w:val="9C829E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F2724"/>
    <w:multiLevelType w:val="hybridMultilevel"/>
    <w:tmpl w:val="A7A26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66F4C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80E21"/>
    <w:multiLevelType w:val="hybridMultilevel"/>
    <w:tmpl w:val="8DD6BA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E5556"/>
    <w:multiLevelType w:val="hybridMultilevel"/>
    <w:tmpl w:val="C1EC16E2"/>
    <w:lvl w:ilvl="0" w:tplc="FF26F15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B55044"/>
    <w:multiLevelType w:val="hybridMultilevel"/>
    <w:tmpl w:val="2F94C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9602BB"/>
    <w:multiLevelType w:val="hybridMultilevel"/>
    <w:tmpl w:val="D43E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004E1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B7D6729"/>
    <w:multiLevelType w:val="hybridMultilevel"/>
    <w:tmpl w:val="B74434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8260C"/>
    <w:multiLevelType w:val="hybridMultilevel"/>
    <w:tmpl w:val="AEC68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30B0F"/>
    <w:multiLevelType w:val="hybridMultilevel"/>
    <w:tmpl w:val="43F69DB0"/>
    <w:lvl w:ilvl="0" w:tplc="F5681E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E60F5"/>
    <w:multiLevelType w:val="hybridMultilevel"/>
    <w:tmpl w:val="481E0FF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FC628D9"/>
    <w:multiLevelType w:val="hybridMultilevel"/>
    <w:tmpl w:val="9F96B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356618">
    <w:abstractNumId w:val="3"/>
  </w:num>
  <w:num w:numId="2" w16cid:durableId="492524935">
    <w:abstractNumId w:val="36"/>
  </w:num>
  <w:num w:numId="3" w16cid:durableId="1747069767">
    <w:abstractNumId w:val="13"/>
  </w:num>
  <w:num w:numId="4" w16cid:durableId="408619564">
    <w:abstractNumId w:val="16"/>
  </w:num>
  <w:num w:numId="5" w16cid:durableId="573586127">
    <w:abstractNumId w:val="35"/>
  </w:num>
  <w:num w:numId="6" w16cid:durableId="379129694">
    <w:abstractNumId w:val="29"/>
  </w:num>
  <w:num w:numId="7" w16cid:durableId="1507744978">
    <w:abstractNumId w:val="17"/>
  </w:num>
  <w:num w:numId="8" w16cid:durableId="1565675936">
    <w:abstractNumId w:val="11"/>
  </w:num>
  <w:num w:numId="9" w16cid:durableId="687678664">
    <w:abstractNumId w:val="15"/>
  </w:num>
  <w:num w:numId="10" w16cid:durableId="648677761">
    <w:abstractNumId w:val="5"/>
  </w:num>
  <w:num w:numId="11" w16cid:durableId="983703746">
    <w:abstractNumId w:val="14"/>
  </w:num>
  <w:num w:numId="12" w16cid:durableId="578950650">
    <w:abstractNumId w:val="20"/>
  </w:num>
  <w:num w:numId="13" w16cid:durableId="1296375962">
    <w:abstractNumId w:val="0"/>
  </w:num>
  <w:num w:numId="14" w16cid:durableId="473328138">
    <w:abstractNumId w:val="32"/>
  </w:num>
  <w:num w:numId="15" w16cid:durableId="1527478239">
    <w:abstractNumId w:val="1"/>
  </w:num>
  <w:num w:numId="16" w16cid:durableId="1581330616">
    <w:abstractNumId w:val="6"/>
  </w:num>
  <w:num w:numId="17" w16cid:durableId="1237932086">
    <w:abstractNumId w:val="30"/>
  </w:num>
  <w:num w:numId="18" w16cid:durableId="1333990958">
    <w:abstractNumId w:val="23"/>
  </w:num>
  <w:num w:numId="19" w16cid:durableId="1412118563">
    <w:abstractNumId w:val="4"/>
  </w:num>
  <w:num w:numId="20" w16cid:durableId="1894199404">
    <w:abstractNumId w:val="19"/>
  </w:num>
  <w:num w:numId="21" w16cid:durableId="319775830">
    <w:abstractNumId w:val="33"/>
  </w:num>
  <w:num w:numId="22" w16cid:durableId="154225672">
    <w:abstractNumId w:val="25"/>
  </w:num>
  <w:num w:numId="23" w16cid:durableId="411901354">
    <w:abstractNumId w:val="26"/>
  </w:num>
  <w:num w:numId="24" w16cid:durableId="1414622077">
    <w:abstractNumId w:val="9"/>
  </w:num>
  <w:num w:numId="25" w16cid:durableId="1015422586">
    <w:abstractNumId w:val="22"/>
  </w:num>
  <w:num w:numId="26" w16cid:durableId="1110782598">
    <w:abstractNumId w:val="12"/>
  </w:num>
  <w:num w:numId="27" w16cid:durableId="655112311">
    <w:abstractNumId w:val="28"/>
  </w:num>
  <w:num w:numId="28" w16cid:durableId="623073017">
    <w:abstractNumId w:val="34"/>
  </w:num>
  <w:num w:numId="29" w16cid:durableId="1294796377">
    <w:abstractNumId w:val="31"/>
  </w:num>
  <w:num w:numId="30" w16cid:durableId="1638879549">
    <w:abstractNumId w:val="2"/>
  </w:num>
  <w:num w:numId="31" w16cid:durableId="824511389">
    <w:abstractNumId w:val="8"/>
  </w:num>
  <w:num w:numId="32" w16cid:durableId="982925279">
    <w:abstractNumId w:val="7"/>
  </w:num>
  <w:num w:numId="33" w16cid:durableId="480585283">
    <w:abstractNumId w:val="10"/>
  </w:num>
  <w:num w:numId="34" w16cid:durableId="112405334">
    <w:abstractNumId w:val="27"/>
  </w:num>
  <w:num w:numId="35" w16cid:durableId="938679643">
    <w:abstractNumId w:val="18"/>
  </w:num>
  <w:num w:numId="36" w16cid:durableId="161700256">
    <w:abstractNumId w:val="24"/>
  </w:num>
  <w:num w:numId="37" w16cid:durableId="2129320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C6"/>
    <w:rsid w:val="00026CAC"/>
    <w:rsid w:val="000305C8"/>
    <w:rsid w:val="0003244A"/>
    <w:rsid w:val="00042BA4"/>
    <w:rsid w:val="000612EE"/>
    <w:rsid w:val="000807D2"/>
    <w:rsid w:val="000935A9"/>
    <w:rsid w:val="000A084E"/>
    <w:rsid w:val="000A4E69"/>
    <w:rsid w:val="000B1818"/>
    <w:rsid w:val="000B6D3F"/>
    <w:rsid w:val="000C419C"/>
    <w:rsid w:val="000C6E8B"/>
    <w:rsid w:val="000E08CF"/>
    <w:rsid w:val="000F4372"/>
    <w:rsid w:val="00103EC7"/>
    <w:rsid w:val="001113D3"/>
    <w:rsid w:val="00122401"/>
    <w:rsid w:val="001261A3"/>
    <w:rsid w:val="001345AC"/>
    <w:rsid w:val="00144B13"/>
    <w:rsid w:val="00164EB8"/>
    <w:rsid w:val="001900AC"/>
    <w:rsid w:val="00191902"/>
    <w:rsid w:val="00193ABE"/>
    <w:rsid w:val="001A0B76"/>
    <w:rsid w:val="001C48FA"/>
    <w:rsid w:val="001D0200"/>
    <w:rsid w:val="001F318C"/>
    <w:rsid w:val="001F7398"/>
    <w:rsid w:val="00200A7B"/>
    <w:rsid w:val="00234A13"/>
    <w:rsid w:val="00247081"/>
    <w:rsid w:val="002508DD"/>
    <w:rsid w:val="00265CFA"/>
    <w:rsid w:val="002A0ACE"/>
    <w:rsid w:val="002B7125"/>
    <w:rsid w:val="002C290F"/>
    <w:rsid w:val="002C7655"/>
    <w:rsid w:val="002D149D"/>
    <w:rsid w:val="002D1866"/>
    <w:rsid w:val="00304DE2"/>
    <w:rsid w:val="0030763E"/>
    <w:rsid w:val="00335A3C"/>
    <w:rsid w:val="00335E3F"/>
    <w:rsid w:val="00341349"/>
    <w:rsid w:val="00343F21"/>
    <w:rsid w:val="00344AFA"/>
    <w:rsid w:val="0034622F"/>
    <w:rsid w:val="003647C7"/>
    <w:rsid w:val="00377BC1"/>
    <w:rsid w:val="0038629C"/>
    <w:rsid w:val="003A25E2"/>
    <w:rsid w:val="003A4AC6"/>
    <w:rsid w:val="003D24C4"/>
    <w:rsid w:val="003E0102"/>
    <w:rsid w:val="003E2FF4"/>
    <w:rsid w:val="003E66FC"/>
    <w:rsid w:val="003E72B2"/>
    <w:rsid w:val="00405FBB"/>
    <w:rsid w:val="004122A3"/>
    <w:rsid w:val="00420E3A"/>
    <w:rsid w:val="004317B6"/>
    <w:rsid w:val="004320B9"/>
    <w:rsid w:val="00441D9F"/>
    <w:rsid w:val="00444E7D"/>
    <w:rsid w:val="00456F2C"/>
    <w:rsid w:val="004621CB"/>
    <w:rsid w:val="00471DDC"/>
    <w:rsid w:val="004B3011"/>
    <w:rsid w:val="004B7B5C"/>
    <w:rsid w:val="004C7BB1"/>
    <w:rsid w:val="004D5E2E"/>
    <w:rsid w:val="004F194C"/>
    <w:rsid w:val="00501E39"/>
    <w:rsid w:val="005023C0"/>
    <w:rsid w:val="00520234"/>
    <w:rsid w:val="00542721"/>
    <w:rsid w:val="0054744A"/>
    <w:rsid w:val="00555A58"/>
    <w:rsid w:val="00556AEA"/>
    <w:rsid w:val="005930FF"/>
    <w:rsid w:val="00597363"/>
    <w:rsid w:val="005A03BE"/>
    <w:rsid w:val="005A490F"/>
    <w:rsid w:val="005E000C"/>
    <w:rsid w:val="005E049E"/>
    <w:rsid w:val="005E3D51"/>
    <w:rsid w:val="0062348E"/>
    <w:rsid w:val="006459B1"/>
    <w:rsid w:val="006561BA"/>
    <w:rsid w:val="0065707B"/>
    <w:rsid w:val="0066268C"/>
    <w:rsid w:val="00664012"/>
    <w:rsid w:val="00682B18"/>
    <w:rsid w:val="006907A4"/>
    <w:rsid w:val="0069345E"/>
    <w:rsid w:val="006A79CB"/>
    <w:rsid w:val="006B24F6"/>
    <w:rsid w:val="006E420F"/>
    <w:rsid w:val="006F114F"/>
    <w:rsid w:val="00705133"/>
    <w:rsid w:val="007107DF"/>
    <w:rsid w:val="0071530E"/>
    <w:rsid w:val="007263F4"/>
    <w:rsid w:val="0073354D"/>
    <w:rsid w:val="007642C1"/>
    <w:rsid w:val="00772080"/>
    <w:rsid w:val="007737C6"/>
    <w:rsid w:val="00782DF5"/>
    <w:rsid w:val="007A25F5"/>
    <w:rsid w:val="007B0B16"/>
    <w:rsid w:val="007B63DF"/>
    <w:rsid w:val="007C7C8F"/>
    <w:rsid w:val="007F2260"/>
    <w:rsid w:val="0080421C"/>
    <w:rsid w:val="00814068"/>
    <w:rsid w:val="008154ED"/>
    <w:rsid w:val="00815CFC"/>
    <w:rsid w:val="00816703"/>
    <w:rsid w:val="00821986"/>
    <w:rsid w:val="00822EB0"/>
    <w:rsid w:val="008435B0"/>
    <w:rsid w:val="008511FF"/>
    <w:rsid w:val="0085323B"/>
    <w:rsid w:val="008644E5"/>
    <w:rsid w:val="00877F58"/>
    <w:rsid w:val="00883C3B"/>
    <w:rsid w:val="00884128"/>
    <w:rsid w:val="008957A9"/>
    <w:rsid w:val="008A1A1B"/>
    <w:rsid w:val="008A2562"/>
    <w:rsid w:val="008B2560"/>
    <w:rsid w:val="008B32FF"/>
    <w:rsid w:val="008C2E73"/>
    <w:rsid w:val="008D664C"/>
    <w:rsid w:val="008E20C5"/>
    <w:rsid w:val="008F247C"/>
    <w:rsid w:val="008F798E"/>
    <w:rsid w:val="0090766F"/>
    <w:rsid w:val="009120B9"/>
    <w:rsid w:val="00926E02"/>
    <w:rsid w:val="00930355"/>
    <w:rsid w:val="00933698"/>
    <w:rsid w:val="00953037"/>
    <w:rsid w:val="00966CAA"/>
    <w:rsid w:val="00980640"/>
    <w:rsid w:val="009A385A"/>
    <w:rsid w:val="009C02AE"/>
    <w:rsid w:val="009C295F"/>
    <w:rsid w:val="009D1A62"/>
    <w:rsid w:val="009D75B0"/>
    <w:rsid w:val="009F6774"/>
    <w:rsid w:val="00A12B09"/>
    <w:rsid w:val="00A16892"/>
    <w:rsid w:val="00A30106"/>
    <w:rsid w:val="00A42760"/>
    <w:rsid w:val="00A64DB8"/>
    <w:rsid w:val="00A66F74"/>
    <w:rsid w:val="00A72444"/>
    <w:rsid w:val="00A73FD2"/>
    <w:rsid w:val="00A74032"/>
    <w:rsid w:val="00A96803"/>
    <w:rsid w:val="00AB1D45"/>
    <w:rsid w:val="00AB52EF"/>
    <w:rsid w:val="00AC6D08"/>
    <w:rsid w:val="00AD2FA1"/>
    <w:rsid w:val="00AD7893"/>
    <w:rsid w:val="00AD7A23"/>
    <w:rsid w:val="00AE7F81"/>
    <w:rsid w:val="00AF6944"/>
    <w:rsid w:val="00B06DB7"/>
    <w:rsid w:val="00B23FC4"/>
    <w:rsid w:val="00B30A0B"/>
    <w:rsid w:val="00B35E1F"/>
    <w:rsid w:val="00B36B86"/>
    <w:rsid w:val="00B41303"/>
    <w:rsid w:val="00B415E2"/>
    <w:rsid w:val="00B42DDD"/>
    <w:rsid w:val="00B5258A"/>
    <w:rsid w:val="00B75CDC"/>
    <w:rsid w:val="00B815F1"/>
    <w:rsid w:val="00B9566E"/>
    <w:rsid w:val="00BA1101"/>
    <w:rsid w:val="00BA524B"/>
    <w:rsid w:val="00BB21C1"/>
    <w:rsid w:val="00BD2168"/>
    <w:rsid w:val="00BD4286"/>
    <w:rsid w:val="00BD446D"/>
    <w:rsid w:val="00BD666F"/>
    <w:rsid w:val="00BF4A47"/>
    <w:rsid w:val="00C07CBC"/>
    <w:rsid w:val="00C14BF5"/>
    <w:rsid w:val="00C27EA9"/>
    <w:rsid w:val="00C34149"/>
    <w:rsid w:val="00C355FB"/>
    <w:rsid w:val="00C4022B"/>
    <w:rsid w:val="00C44354"/>
    <w:rsid w:val="00C5004B"/>
    <w:rsid w:val="00C96282"/>
    <w:rsid w:val="00C96D34"/>
    <w:rsid w:val="00CA08B5"/>
    <w:rsid w:val="00CB35B8"/>
    <w:rsid w:val="00CE2A87"/>
    <w:rsid w:val="00D06EE3"/>
    <w:rsid w:val="00D25508"/>
    <w:rsid w:val="00D3007F"/>
    <w:rsid w:val="00D424E5"/>
    <w:rsid w:val="00D569A7"/>
    <w:rsid w:val="00D639EC"/>
    <w:rsid w:val="00D738D3"/>
    <w:rsid w:val="00D77743"/>
    <w:rsid w:val="00D77DF5"/>
    <w:rsid w:val="00DA14F2"/>
    <w:rsid w:val="00DB3603"/>
    <w:rsid w:val="00DC0F40"/>
    <w:rsid w:val="00DD793C"/>
    <w:rsid w:val="00E25406"/>
    <w:rsid w:val="00E32C29"/>
    <w:rsid w:val="00E4556A"/>
    <w:rsid w:val="00E97660"/>
    <w:rsid w:val="00EF06A1"/>
    <w:rsid w:val="00EF1DF2"/>
    <w:rsid w:val="00F07ED3"/>
    <w:rsid w:val="00F10FEA"/>
    <w:rsid w:val="00F144D8"/>
    <w:rsid w:val="00F22657"/>
    <w:rsid w:val="00F248CD"/>
    <w:rsid w:val="00F24C6E"/>
    <w:rsid w:val="00F6389B"/>
    <w:rsid w:val="00F64712"/>
    <w:rsid w:val="00F64B11"/>
    <w:rsid w:val="00F6592A"/>
    <w:rsid w:val="00F76040"/>
    <w:rsid w:val="00F819E4"/>
    <w:rsid w:val="00FA228D"/>
    <w:rsid w:val="00FA53AA"/>
    <w:rsid w:val="00FB45BD"/>
    <w:rsid w:val="00FE690E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681B2"/>
  <w15:chartTrackingRefBased/>
  <w15:docId w15:val="{E9519498-7E05-4A59-930E-0B76692C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Sans" w:eastAsiaTheme="minorHAnsi" w:hAnsi="PT Sans" w:cstheme="minorBidi"/>
        <w:sz w:val="22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944"/>
    <w:pPr>
      <w:spacing w:before="0" w:after="120" w:line="259" w:lineRule="auto"/>
    </w:pPr>
    <w:rPr>
      <w:rFonts w:asciiTheme="minorHAnsi" w:hAnsiTheme="minorHAnsi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D2"/>
    <w:pPr>
      <w:numPr>
        <w:numId w:val="29"/>
      </w:numPr>
      <w:shd w:val="clear" w:color="auto" w:fill="0061AC" w:themeFill="accent3"/>
      <w:spacing w:before="120"/>
      <w:outlineLvl w:val="0"/>
    </w:pPr>
    <w:rPr>
      <w:b/>
      <w:color w:val="FFFFFF" w:themeColor="background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D2"/>
    <w:pPr>
      <w:numPr>
        <w:ilvl w:val="1"/>
        <w:numId w:val="29"/>
      </w:numPr>
      <w:spacing w:before="360"/>
      <w:outlineLvl w:val="1"/>
    </w:pPr>
    <w:rPr>
      <w:b/>
      <w:color w:val="00A3DD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FEA"/>
    <w:pPr>
      <w:numPr>
        <w:ilvl w:val="2"/>
        <w:numId w:val="29"/>
      </w:numPr>
      <w:outlineLvl w:val="2"/>
    </w:pPr>
    <w:rPr>
      <w:b/>
      <w:color w:val="F49A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1349"/>
    <w:pPr>
      <w:numPr>
        <w:ilvl w:val="3"/>
        <w:numId w:val="29"/>
      </w:numPr>
      <w:spacing w:before="200" w:after="0"/>
      <w:outlineLvl w:val="3"/>
    </w:pPr>
    <w:rPr>
      <w:b/>
      <w:color w:val="000000" w:themeColor="text1"/>
      <w:spacing w:val="10"/>
    </w:rPr>
  </w:style>
  <w:style w:type="paragraph" w:styleId="Heading5">
    <w:name w:val="heading 5"/>
    <w:aliases w:val="Figure title"/>
    <w:basedOn w:val="Normal"/>
    <w:next w:val="Normal"/>
    <w:link w:val="Heading5Char"/>
    <w:uiPriority w:val="9"/>
    <w:unhideWhenUsed/>
    <w:qFormat/>
    <w:rsid w:val="00341349"/>
    <w:pPr>
      <w:numPr>
        <w:ilvl w:val="4"/>
        <w:numId w:val="29"/>
      </w:numPr>
      <w:spacing w:before="200" w:after="0"/>
      <w:jc w:val="center"/>
      <w:outlineLvl w:val="4"/>
    </w:pPr>
    <w:rPr>
      <w:b/>
      <w:color w:val="B672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49"/>
    <w:pPr>
      <w:numPr>
        <w:ilvl w:val="5"/>
        <w:numId w:val="29"/>
      </w:numPr>
      <w:pBdr>
        <w:bottom w:val="dotted" w:sz="6" w:space="1" w:color="F49A00" w:themeColor="accent1"/>
      </w:pBdr>
      <w:spacing w:before="200" w:after="0"/>
      <w:outlineLvl w:val="5"/>
    </w:pPr>
    <w:rPr>
      <w:caps/>
      <w:color w:val="B672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49"/>
    <w:pPr>
      <w:numPr>
        <w:ilvl w:val="6"/>
        <w:numId w:val="29"/>
      </w:numPr>
      <w:spacing w:before="200" w:after="0"/>
      <w:outlineLvl w:val="6"/>
    </w:pPr>
    <w:rPr>
      <w:caps/>
      <w:color w:val="B672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49"/>
    <w:pPr>
      <w:numPr>
        <w:ilvl w:val="7"/>
        <w:numId w:val="29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49"/>
    <w:pPr>
      <w:numPr>
        <w:ilvl w:val="8"/>
        <w:numId w:val="29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7D2"/>
    <w:rPr>
      <w:rFonts w:asciiTheme="minorHAnsi" w:hAnsiTheme="minorHAnsi" w:cstheme="minorHAnsi"/>
      <w:b/>
      <w:color w:val="FFFFFF" w:themeColor="background1"/>
      <w:sz w:val="32"/>
      <w:szCs w:val="24"/>
      <w:shd w:val="clear" w:color="auto" w:fill="0061AC" w:themeFill="accent3"/>
    </w:rPr>
  </w:style>
  <w:style w:type="character" w:customStyle="1" w:styleId="Heading2Char">
    <w:name w:val="Heading 2 Char"/>
    <w:basedOn w:val="DefaultParagraphFont"/>
    <w:link w:val="Heading2"/>
    <w:uiPriority w:val="9"/>
    <w:rsid w:val="000807D2"/>
    <w:rPr>
      <w:rFonts w:asciiTheme="minorHAnsi" w:hAnsiTheme="minorHAnsi" w:cstheme="minorHAnsi"/>
      <w:b/>
      <w:color w:val="00A3DD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10FEA"/>
    <w:rPr>
      <w:rFonts w:asciiTheme="minorHAnsi" w:hAnsiTheme="minorHAnsi" w:cstheme="minorHAnsi"/>
      <w:b/>
      <w:color w:val="F49A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1349"/>
    <w:rPr>
      <w:b/>
      <w:color w:val="000000" w:themeColor="text1"/>
      <w:spacing w:val="10"/>
      <w:sz w:val="24"/>
      <w:szCs w:val="24"/>
    </w:rPr>
  </w:style>
  <w:style w:type="character" w:customStyle="1" w:styleId="Heading5Char">
    <w:name w:val="Heading 5 Char"/>
    <w:aliases w:val="Figure title Char"/>
    <w:basedOn w:val="DefaultParagraphFont"/>
    <w:link w:val="Heading5"/>
    <w:uiPriority w:val="9"/>
    <w:rsid w:val="00341349"/>
    <w:rPr>
      <w:b/>
      <w:color w:val="B672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4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4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349"/>
    <w:rPr>
      <w:b/>
      <w:bCs/>
      <w:color w:val="B672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F6944"/>
    <w:pPr>
      <w:jc w:val="right"/>
    </w:pPr>
    <w:rPr>
      <w:b/>
      <w:noProof/>
      <w:sz w:val="40"/>
      <w:szCs w:val="4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F6944"/>
    <w:rPr>
      <w:rFonts w:asciiTheme="minorHAnsi" w:hAnsiTheme="minorHAnsi" w:cstheme="minorHAnsi"/>
      <w:b/>
      <w:noProof/>
      <w:sz w:val="40"/>
      <w:szCs w:val="40"/>
      <w:lang w:eastAsia="en-AU"/>
    </w:rPr>
  </w:style>
  <w:style w:type="paragraph" w:styleId="Subtitle">
    <w:name w:val="Subtitle"/>
    <w:aliases w:val="table text"/>
    <w:basedOn w:val="Normal"/>
    <w:next w:val="Normal"/>
    <w:link w:val="SubtitleChar"/>
    <w:uiPriority w:val="11"/>
    <w:qFormat/>
    <w:rsid w:val="00A73FD2"/>
    <w:pPr>
      <w:spacing w:before="60" w:after="60"/>
    </w:pPr>
    <w:rPr>
      <w:rFonts w:ascii="Arial" w:hAnsi="Arial" w:cs="Arial"/>
      <w:lang w:val="en-US"/>
    </w:rPr>
  </w:style>
  <w:style w:type="character" w:customStyle="1" w:styleId="SubtitleChar">
    <w:name w:val="Subtitle Char"/>
    <w:aliases w:val="table text Char"/>
    <w:basedOn w:val="DefaultParagraphFont"/>
    <w:link w:val="Subtitle"/>
    <w:uiPriority w:val="11"/>
    <w:rsid w:val="00A73FD2"/>
    <w:rPr>
      <w:rFonts w:ascii="Arial" w:hAnsi="Arial" w:cs="Arial"/>
      <w:sz w:val="24"/>
      <w:szCs w:val="24"/>
      <w:lang w:val="en-US"/>
    </w:rPr>
  </w:style>
  <w:style w:type="character" w:styleId="Strong">
    <w:name w:val="Strong"/>
    <w:uiPriority w:val="22"/>
    <w:qFormat/>
    <w:rsid w:val="00341349"/>
    <w:rPr>
      <w:b/>
      <w:bCs/>
    </w:rPr>
  </w:style>
  <w:style w:type="character" w:styleId="Emphasis">
    <w:name w:val="Emphasis"/>
    <w:uiPriority w:val="20"/>
    <w:qFormat/>
    <w:rsid w:val="00341349"/>
    <w:rPr>
      <w:caps/>
      <w:color w:val="794C00" w:themeColor="accent1" w:themeShade="7F"/>
      <w:spacing w:val="5"/>
    </w:rPr>
  </w:style>
  <w:style w:type="paragraph" w:styleId="NoSpacing">
    <w:name w:val="No Spacing"/>
    <w:uiPriority w:val="1"/>
    <w:qFormat/>
    <w:rsid w:val="003413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3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34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9"/>
    <w:pPr>
      <w:spacing w:before="240" w:after="240" w:line="240" w:lineRule="auto"/>
      <w:ind w:left="1080" w:right="1080"/>
      <w:jc w:val="center"/>
    </w:pPr>
    <w:rPr>
      <w:color w:val="F49A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9"/>
    <w:rPr>
      <w:color w:val="F49A00" w:themeColor="accent1"/>
      <w:sz w:val="24"/>
      <w:szCs w:val="24"/>
    </w:rPr>
  </w:style>
  <w:style w:type="character" w:styleId="SubtleEmphasis">
    <w:name w:val="Subtle Emphasis"/>
    <w:uiPriority w:val="19"/>
    <w:qFormat/>
    <w:rsid w:val="00341349"/>
    <w:rPr>
      <w:i/>
      <w:iCs/>
      <w:color w:val="794C00" w:themeColor="accent1" w:themeShade="7F"/>
    </w:rPr>
  </w:style>
  <w:style w:type="character" w:styleId="IntenseEmphasis">
    <w:name w:val="Intense Emphasis"/>
    <w:uiPriority w:val="21"/>
    <w:qFormat/>
    <w:rsid w:val="00341349"/>
    <w:rPr>
      <w:b/>
      <w:bCs/>
      <w:caps/>
      <w:color w:val="794C00" w:themeColor="accent1" w:themeShade="7F"/>
      <w:spacing w:val="10"/>
    </w:rPr>
  </w:style>
  <w:style w:type="character" w:styleId="SubtleReference">
    <w:name w:val="Subtle Reference"/>
    <w:uiPriority w:val="31"/>
    <w:qFormat/>
    <w:rsid w:val="00341349"/>
    <w:rPr>
      <w:b/>
      <w:bCs/>
      <w:color w:val="F49A00" w:themeColor="accent1"/>
    </w:rPr>
  </w:style>
  <w:style w:type="character" w:styleId="IntenseReference">
    <w:name w:val="Intense Reference"/>
    <w:uiPriority w:val="32"/>
    <w:qFormat/>
    <w:rsid w:val="00341349"/>
    <w:rPr>
      <w:b/>
      <w:bCs/>
      <w:i/>
      <w:iCs/>
      <w:caps/>
      <w:color w:val="F49A00" w:themeColor="accent1"/>
    </w:rPr>
  </w:style>
  <w:style w:type="character" w:styleId="BookTitle">
    <w:name w:val="Book Title"/>
    <w:uiPriority w:val="33"/>
    <w:qFormat/>
    <w:rsid w:val="003413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34134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F2C"/>
  </w:style>
  <w:style w:type="paragraph" w:styleId="Footer">
    <w:name w:val="footer"/>
    <w:basedOn w:val="Normal"/>
    <w:link w:val="Foot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F2C"/>
  </w:style>
  <w:style w:type="character" w:styleId="Hyperlink">
    <w:name w:val="Hyperlink"/>
    <w:basedOn w:val="DefaultParagraphFont"/>
    <w:uiPriority w:val="99"/>
    <w:unhideWhenUsed/>
    <w:rsid w:val="00456F2C"/>
    <w:rPr>
      <w:color w:val="6E6259" w:themeColor="hyperlink"/>
      <w:u w:val="single"/>
    </w:rPr>
  </w:style>
  <w:style w:type="paragraph" w:styleId="ListParagraph">
    <w:name w:val="List Paragraph"/>
    <w:basedOn w:val="Normal"/>
    <w:link w:val="ListParagraphChar"/>
    <w:qFormat/>
    <w:rsid w:val="00F10FEA"/>
    <w:pPr>
      <w:ind w:left="720"/>
      <w:contextualSpacing/>
    </w:pPr>
  </w:style>
  <w:style w:type="table" w:styleId="TableGrid">
    <w:name w:val="Table Grid"/>
    <w:basedOn w:val="TableNormal"/>
    <w:uiPriority w:val="39"/>
    <w:rsid w:val="008E20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926E02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left w:val="single" w:sz="4" w:space="0" w:color="34A5FF" w:themeColor="accent3" w:themeTint="99"/>
        <w:bottom w:val="single" w:sz="4" w:space="0" w:color="34A5FF" w:themeColor="accent3" w:themeTint="99"/>
        <w:right w:val="single" w:sz="4" w:space="0" w:color="34A5FF" w:themeColor="accent3" w:themeTint="99"/>
        <w:insideH w:val="single" w:sz="4" w:space="0" w:color="34A5FF" w:themeColor="accent3" w:themeTint="99"/>
        <w:insideV w:val="single" w:sz="4" w:space="0" w:color="34A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AC" w:themeColor="accent3"/>
          <w:left w:val="single" w:sz="4" w:space="0" w:color="0061AC" w:themeColor="accent3"/>
          <w:bottom w:val="single" w:sz="4" w:space="0" w:color="0061AC" w:themeColor="accent3"/>
          <w:right w:val="single" w:sz="4" w:space="0" w:color="0061AC" w:themeColor="accent3"/>
          <w:insideH w:val="nil"/>
          <w:insideV w:val="nil"/>
        </w:tcBorders>
        <w:shd w:val="clear" w:color="auto" w:fill="0061AC" w:themeFill="accent3"/>
      </w:tcPr>
    </w:tblStylePr>
    <w:tblStylePr w:type="lastRow">
      <w:rPr>
        <w:b/>
        <w:bCs/>
      </w:rPr>
      <w:tblPr/>
      <w:tcPr>
        <w:tcBorders>
          <w:top w:val="double" w:sz="4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ScrollTableNormal">
    <w:name w:val="Scroll Table Normal"/>
    <w:basedOn w:val="TableNormal"/>
    <w:uiPriority w:val="99"/>
    <w:rsid w:val="00343F21"/>
    <w:pPr>
      <w:spacing w:before="60" w:after="60" w:line="240" w:lineRule="auto"/>
    </w:pPr>
    <w:rPr>
      <w:rFonts w:asciiTheme="minorHAnsi" w:hAnsiTheme="minorHAnsi"/>
      <w:sz w:val="24"/>
    </w:rPr>
    <w:tblPr/>
  </w:style>
  <w:style w:type="table" w:styleId="ListTable2-Accent3">
    <w:name w:val="List Table 2 Accent 3"/>
    <w:basedOn w:val="TableNormal"/>
    <w:uiPriority w:val="47"/>
    <w:rsid w:val="00343F21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bottom w:val="single" w:sz="4" w:space="0" w:color="34A5FF" w:themeColor="accent3" w:themeTint="99"/>
        <w:insideH w:val="single" w:sz="4" w:space="0" w:color="34A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343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F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F21"/>
    <w:rPr>
      <w:rFonts w:ascii="Arial" w:eastAsia="Times New Roman" w:hAnsi="Arial" w:cs="Arial"/>
      <w:vanish/>
      <w:sz w:val="16"/>
      <w:szCs w:val="16"/>
      <w:lang w:val="en-US"/>
    </w:rPr>
  </w:style>
  <w:style w:type="table" w:styleId="ListTable1Light-Accent2">
    <w:name w:val="List Table 1 Light Accent 2"/>
    <w:basedOn w:val="TableNormal"/>
    <w:uiPriority w:val="46"/>
    <w:rsid w:val="00A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styleId="ListTable1Light-Accent4">
    <w:name w:val="List Table 1 Light Accent 4"/>
    <w:basedOn w:val="TableNormal"/>
    <w:uiPriority w:val="46"/>
    <w:rsid w:val="004122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7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7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2" w:themeFill="accent4" w:themeFillTint="33"/>
      </w:tcPr>
    </w:tblStylePr>
    <w:tblStylePr w:type="band1Horz">
      <w:tblPr/>
      <w:tcPr>
        <w:shd w:val="clear" w:color="auto" w:fill="FFF3D2" w:themeFill="accent4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234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A13"/>
    <w:rPr>
      <w:rFonts w:asciiTheme="minorHAnsi" w:hAnsiTheme="minorHAnsi" w:cstheme="minorHAns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13"/>
    <w:rPr>
      <w:rFonts w:asciiTheme="minorHAnsi" w:hAnsiTheme="minorHAnsi" w:cstheme="minorHAns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3"/>
    <w:rPr>
      <w:rFonts w:ascii="Segoe UI" w:hAnsi="Segoe UI" w:cs="Segoe UI"/>
      <w:sz w:val="18"/>
      <w:szCs w:val="18"/>
    </w:rPr>
  </w:style>
  <w:style w:type="table" w:styleId="ListTable6Colorful-Accent2">
    <w:name w:val="List Table 6 Colorful Accent 2"/>
    <w:basedOn w:val="TableNormal"/>
    <w:uiPriority w:val="51"/>
    <w:rsid w:val="008154ED"/>
    <w:pPr>
      <w:spacing w:after="0" w:line="240" w:lineRule="auto"/>
    </w:pPr>
    <w:rPr>
      <w:color w:val="0079A5" w:themeColor="accent2" w:themeShade="BF"/>
    </w:rPr>
    <w:tblPr>
      <w:tblStyleRowBandSize w:val="1"/>
      <w:tblStyleColBandSize w:val="1"/>
      <w:tblBorders>
        <w:top w:val="single" w:sz="4" w:space="0" w:color="00A3DD" w:themeColor="accent2"/>
        <w:bottom w:val="single" w:sz="4" w:space="0" w:color="00A3D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3D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3D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D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AU"/>
    </w:rPr>
  </w:style>
  <w:style w:type="character" w:customStyle="1" w:styleId="ListParagraphChar">
    <w:name w:val="List Paragraph Char"/>
    <w:basedOn w:val="DefaultParagraphFont"/>
    <w:link w:val="ListParagraph"/>
    <w:locked/>
    <w:rsid w:val="008C2E73"/>
    <w:rPr>
      <w:rFonts w:asciiTheme="minorHAnsi" w:hAnsiTheme="minorHAnsi" w:cstheme="minorHAns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66C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2C29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yoursay.bayside.vic.gov.au/proposed-sale-land-adjoining-raynes-park-road-hampton/engagement-plan-overview-rayn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Baysid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49A00"/>
      </a:accent1>
      <a:accent2>
        <a:srgbClr val="00A3DD"/>
      </a:accent2>
      <a:accent3>
        <a:srgbClr val="0061AC"/>
      </a:accent3>
      <a:accent4>
        <a:srgbClr val="FFC61E"/>
      </a:accent4>
      <a:accent5>
        <a:srgbClr val="933311"/>
      </a:accent5>
      <a:accent6>
        <a:srgbClr val="939905"/>
      </a:accent6>
      <a:hlink>
        <a:srgbClr val="6E6259"/>
      </a:hlink>
      <a:folHlink>
        <a:srgbClr val="000000"/>
      </a:folHlink>
    </a:clrScheme>
    <a:fontScheme name="Bayside intern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7743-6380-493C-A84B-8843EFDB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1445</Words>
  <Characters>7778</Characters>
  <Application>Microsoft Office Word</Application>
  <DocSecurity>0</DocSecurity>
  <Lines>277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asdf</dc:creator>
  <cp:keywords/>
  <dc:description/>
  <cp:lastModifiedBy>Anton Nystrom</cp:lastModifiedBy>
  <cp:revision>4</cp:revision>
  <dcterms:created xsi:type="dcterms:W3CDTF">2023-01-24T06:18:00Z</dcterms:created>
  <dcterms:modified xsi:type="dcterms:W3CDTF">2023-01-25T00:14:00Z</dcterms:modified>
</cp:coreProperties>
</file>